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10A4" w14:textId="77777777" w:rsidR="00187BB5" w:rsidRPr="00C830B3" w:rsidRDefault="00D54E12" w:rsidP="00187BB5">
      <w:pPr>
        <w:tabs>
          <w:tab w:val="left" w:pos="2127"/>
        </w:tabs>
        <w:spacing w:before="120" w:line="240" w:lineRule="auto"/>
        <w:ind w:left="2127" w:hanging="2127"/>
        <w:rPr>
          <w:b/>
          <w:sz w:val="24"/>
          <w:lang w:val="en-US"/>
        </w:rPr>
      </w:pPr>
      <w:r w:rsidRPr="005725B0">
        <w:rPr>
          <w:b/>
          <w:sz w:val="24"/>
          <w:lang w:val="en-US"/>
        </w:rPr>
        <w:t>Source:</w:t>
      </w:r>
      <w:r w:rsidRPr="005725B0">
        <w:rPr>
          <w:b/>
          <w:sz w:val="24"/>
          <w:lang w:val="en-US"/>
        </w:rPr>
        <w:tab/>
      </w:r>
      <w:r w:rsidR="00C830B3" w:rsidRPr="00632E60">
        <w:rPr>
          <w:b/>
          <w:bCs/>
          <w:sz w:val="24"/>
          <w:szCs w:val="24"/>
        </w:rPr>
        <w:t>Orange</w:t>
      </w:r>
      <w:r w:rsidR="00187BB5" w:rsidRPr="00B14ED4">
        <w:rPr>
          <w:rStyle w:val="Appelnotedebasdep"/>
          <w:b/>
          <w:sz w:val="24"/>
          <w:lang w:val="en-US"/>
        </w:rPr>
        <w:footnoteReference w:id="1"/>
      </w:r>
    </w:p>
    <w:p w14:paraId="16775CBD" w14:textId="77777777" w:rsidR="00D54E12" w:rsidRDefault="00D54E12" w:rsidP="0038551D">
      <w:pPr>
        <w:tabs>
          <w:tab w:val="left" w:pos="2127"/>
        </w:tabs>
        <w:spacing w:line="240" w:lineRule="auto"/>
        <w:ind w:left="2131" w:hanging="2131"/>
        <w:rPr>
          <w:b/>
          <w:sz w:val="24"/>
          <w:lang w:val="en-US"/>
        </w:rPr>
      </w:pPr>
      <w:r w:rsidRPr="005725B0">
        <w:rPr>
          <w:b/>
          <w:sz w:val="24"/>
          <w:lang w:val="en-US"/>
        </w:rPr>
        <w:t>Title:</w:t>
      </w:r>
      <w:r w:rsidRPr="005725B0">
        <w:rPr>
          <w:b/>
          <w:sz w:val="24"/>
          <w:lang w:val="en-US"/>
        </w:rPr>
        <w:tab/>
      </w:r>
      <w:r w:rsidR="00C830B3">
        <w:rPr>
          <w:b/>
          <w:sz w:val="24"/>
          <w:lang w:val="en-US"/>
        </w:rPr>
        <w:t xml:space="preserve">Orange </w:t>
      </w:r>
      <w:r w:rsidR="00AD3DD6" w:rsidRPr="00B14ED4">
        <w:rPr>
          <w:b/>
          <w:sz w:val="24"/>
          <w:lang w:val="en-US"/>
        </w:rPr>
        <w:t>Listening</w:t>
      </w:r>
      <w:r w:rsidR="00AD3DD6">
        <w:rPr>
          <w:b/>
          <w:sz w:val="24"/>
          <w:lang w:val="en-US"/>
        </w:rPr>
        <w:t xml:space="preserve"> Lab Report</w:t>
      </w:r>
      <w:r w:rsidR="00AD3DD6" w:rsidRPr="00AD3DD6">
        <w:rPr>
          <w:b/>
          <w:sz w:val="24"/>
          <w:lang w:val="en-US"/>
        </w:rPr>
        <w:t xml:space="preserve"> </w:t>
      </w:r>
      <w:r w:rsidR="00AD3DD6">
        <w:rPr>
          <w:b/>
          <w:sz w:val="24"/>
          <w:lang w:val="en-US"/>
        </w:rPr>
        <w:t xml:space="preserve">- </w:t>
      </w:r>
      <w:r w:rsidR="00F70D68">
        <w:rPr>
          <w:b/>
          <w:sz w:val="24"/>
          <w:lang w:val="en-US"/>
        </w:rPr>
        <w:t>IVAS</w:t>
      </w:r>
      <w:r w:rsidR="00AD3DD6">
        <w:rPr>
          <w:b/>
          <w:sz w:val="24"/>
          <w:lang w:val="en-US"/>
        </w:rPr>
        <w:t xml:space="preserve"> </w:t>
      </w:r>
      <w:r w:rsidR="00C830B3">
        <w:rPr>
          <w:b/>
          <w:sz w:val="24"/>
          <w:lang w:val="en-US"/>
        </w:rPr>
        <w:t xml:space="preserve">Characterization </w:t>
      </w:r>
      <w:r w:rsidR="00AD3DD6">
        <w:rPr>
          <w:b/>
          <w:sz w:val="24"/>
          <w:lang w:val="en-US"/>
        </w:rPr>
        <w:t>Phase</w:t>
      </w:r>
    </w:p>
    <w:p w14:paraId="7C2D8D8E" w14:textId="77777777" w:rsidR="00005905" w:rsidRDefault="004F6B90" w:rsidP="0038551D">
      <w:pPr>
        <w:tabs>
          <w:tab w:val="left" w:pos="2127"/>
        </w:tabs>
        <w:spacing w:line="240" w:lineRule="auto"/>
        <w:ind w:left="2131" w:hanging="2131"/>
        <w:rPr>
          <w:b/>
          <w:sz w:val="24"/>
          <w:lang w:val="en-US"/>
        </w:rPr>
      </w:pPr>
      <w:r>
        <w:rPr>
          <w:b/>
          <w:sz w:val="24"/>
          <w:lang w:val="en-US"/>
        </w:rPr>
        <w:t>Document</w:t>
      </w:r>
      <w:r w:rsidR="00F97304">
        <w:rPr>
          <w:b/>
          <w:sz w:val="24"/>
          <w:lang w:val="en-US"/>
        </w:rPr>
        <w:t xml:space="preserve"> for</w:t>
      </w:r>
      <w:r>
        <w:rPr>
          <w:b/>
          <w:sz w:val="24"/>
          <w:lang w:val="en-US"/>
        </w:rPr>
        <w:t>:</w:t>
      </w:r>
      <w:r>
        <w:rPr>
          <w:b/>
          <w:sz w:val="24"/>
          <w:lang w:val="en-US"/>
        </w:rPr>
        <w:tab/>
      </w:r>
      <w:r w:rsidR="00632E60">
        <w:rPr>
          <w:b/>
          <w:sz w:val="24"/>
          <w:lang w:val="en-US"/>
        </w:rPr>
        <w:t>Agreement</w:t>
      </w:r>
    </w:p>
    <w:p w14:paraId="7A9C8B0D" w14:textId="77777777" w:rsidR="00187BB5" w:rsidRPr="005A39AF" w:rsidRDefault="00187BB5" w:rsidP="0038551D">
      <w:pPr>
        <w:tabs>
          <w:tab w:val="left" w:pos="2127"/>
        </w:tabs>
        <w:spacing w:line="240" w:lineRule="auto"/>
        <w:ind w:left="2131" w:hanging="2131"/>
        <w:rPr>
          <w:b/>
          <w:sz w:val="24"/>
          <w:lang w:val="en-AU" w:eastAsia="zh-CN"/>
        </w:rPr>
      </w:pPr>
      <w:r>
        <w:rPr>
          <w:b/>
          <w:sz w:val="24"/>
          <w:lang w:val="en-US"/>
        </w:rPr>
        <w:t>Agenda item:</w:t>
      </w:r>
      <w:r>
        <w:rPr>
          <w:b/>
          <w:sz w:val="24"/>
          <w:lang w:val="en-US"/>
        </w:rPr>
        <w:tab/>
      </w:r>
      <w:r w:rsidR="00632E60">
        <w:rPr>
          <w:b/>
          <w:sz w:val="24"/>
          <w:lang w:val="en-US"/>
        </w:rPr>
        <w:t>7.5</w:t>
      </w:r>
    </w:p>
    <w:p w14:paraId="628F6556" w14:textId="77777777" w:rsidR="00D54E12" w:rsidRDefault="00D54E12" w:rsidP="0038551D">
      <w:pPr>
        <w:pBdr>
          <w:top w:val="single" w:sz="12" w:space="1" w:color="auto"/>
        </w:pBdr>
        <w:spacing w:after="0" w:line="240" w:lineRule="auto"/>
        <w:rPr>
          <w:sz w:val="20"/>
          <w:lang w:val="en-US"/>
        </w:rPr>
      </w:pPr>
    </w:p>
    <w:p w14:paraId="322F7893" w14:textId="77777777" w:rsidR="00AD3DD6" w:rsidRPr="005725B0" w:rsidRDefault="00AD3DD6" w:rsidP="0038551D">
      <w:pPr>
        <w:pBdr>
          <w:top w:val="single" w:sz="12" w:space="1" w:color="auto"/>
        </w:pBdr>
        <w:spacing w:after="0" w:line="240" w:lineRule="auto"/>
        <w:rPr>
          <w:sz w:val="20"/>
          <w:lang w:val="en-US"/>
        </w:rPr>
      </w:pPr>
    </w:p>
    <w:p w14:paraId="62315B32" w14:textId="77777777" w:rsidR="00E06CE0" w:rsidRPr="00632E60" w:rsidRDefault="00AD3DD6" w:rsidP="00632E60">
      <w:pPr>
        <w:pStyle w:val="Titre1"/>
        <w:jc w:val="center"/>
        <w:rPr>
          <w:b/>
        </w:rPr>
      </w:pPr>
      <w:bookmarkStart w:id="0" w:name="_Toc449760506"/>
      <w:r w:rsidRPr="00D579C5">
        <w:rPr>
          <w:b/>
        </w:rPr>
        <w:t>Summary</w:t>
      </w:r>
      <w:bookmarkEnd w:id="0"/>
    </w:p>
    <w:p w14:paraId="1A84650F" w14:textId="77777777" w:rsidR="00AD3DD6" w:rsidRDefault="00AD3DD6" w:rsidP="00E06CE0">
      <w:pPr>
        <w:jc w:val="both"/>
      </w:pPr>
      <w:r>
        <w:t>The document presents a report on subjective testing</w:t>
      </w:r>
      <w:r w:rsidR="00B852CB">
        <w:t xml:space="preserve"> performed as a part of </w:t>
      </w:r>
      <w:r w:rsidR="00FC7E50">
        <w:t xml:space="preserve">the </w:t>
      </w:r>
      <w:r w:rsidR="00B852CB">
        <w:t xml:space="preserve">3GPP-SA4 </w:t>
      </w:r>
      <w:r w:rsidR="00F70D68">
        <w:t xml:space="preserve">IVAS </w:t>
      </w:r>
      <w:r w:rsidR="00B852CB">
        <w:t xml:space="preserve">Codec </w:t>
      </w:r>
      <w:r w:rsidR="00C830B3">
        <w:t xml:space="preserve">Characterization </w:t>
      </w:r>
      <w:r w:rsidR="00B852CB">
        <w:t xml:space="preserve">Selection Phase. </w:t>
      </w:r>
      <w:r w:rsidR="00C830B3">
        <w:t xml:space="preserve">Orange </w:t>
      </w:r>
      <w:r w:rsidR="00B852CB">
        <w:t xml:space="preserve">performed </w:t>
      </w:r>
      <w:r w:rsidR="00632E60">
        <w:t xml:space="preserve">three </w:t>
      </w:r>
      <w:r w:rsidR="00B852CB">
        <w:t>experiment</w:t>
      </w:r>
      <w:r w:rsidR="00B14ED4">
        <w:t>s</w:t>
      </w:r>
      <w:r w:rsidR="00B852CB">
        <w:t xml:space="preserve"> </w:t>
      </w:r>
      <w:r w:rsidR="00632E60">
        <w:t xml:space="preserve">(P800-3, P800-4, and BS1534-19) </w:t>
      </w:r>
      <w:r w:rsidR="00B852CB">
        <w:t xml:space="preserve">according to the procedures and test plan </w:t>
      </w:r>
      <w:r w:rsidR="00632E60">
        <w:t>in</w:t>
      </w:r>
      <w:r w:rsidR="00B852CB">
        <w:t xml:space="preserve"> </w:t>
      </w:r>
      <w:r w:rsidR="00C830B3" w:rsidRPr="00C830B3">
        <w:t>IVAS-7b</w:t>
      </w:r>
      <w:r w:rsidR="00C830B3">
        <w:t xml:space="preserve"> (</w:t>
      </w:r>
      <w:r w:rsidR="00C830B3" w:rsidRPr="00C830B3">
        <w:t>Processing plan for characterization phase</w:t>
      </w:r>
      <w:r w:rsidR="00E14E58">
        <w:t>)</w:t>
      </w:r>
      <w:r w:rsidR="00B852CB">
        <w:t xml:space="preserve"> and</w:t>
      </w:r>
      <w:r w:rsidR="00E14E58" w:rsidRPr="00E14E58">
        <w:t xml:space="preserve"> IVAS-8b</w:t>
      </w:r>
      <w:r w:rsidR="00E14E58">
        <w:t xml:space="preserve"> (</w:t>
      </w:r>
      <w:r w:rsidR="00E14E58" w:rsidRPr="00E14E58">
        <w:t>Test Plan for Characterization Phase</w:t>
      </w:r>
      <w:r w:rsidR="00E14E58">
        <w:t>)</w:t>
      </w:r>
      <w:r w:rsidR="00B852CB">
        <w:t xml:space="preserve">. </w:t>
      </w:r>
    </w:p>
    <w:p w14:paraId="6425A665" w14:textId="77777777" w:rsidR="00E06CE0" w:rsidRDefault="00E06CE0" w:rsidP="00E06CE0">
      <w:pPr>
        <w:jc w:val="both"/>
      </w:pPr>
    </w:p>
    <w:p w14:paraId="136D6881" w14:textId="77777777" w:rsidR="007069CF" w:rsidRDefault="007069CF" w:rsidP="007069CF">
      <w:pPr>
        <w:pStyle w:val="h20"/>
      </w:pPr>
      <w:bookmarkStart w:id="1" w:name="_Toc339023611"/>
      <w:r>
        <w:t xml:space="preserve">Key </w:t>
      </w:r>
      <w:proofErr w:type="spellStart"/>
      <w:r>
        <w:t>Acronyms</w:t>
      </w:r>
      <w:bookmarkEnd w:id="1"/>
      <w:proofErr w:type="spellEnd"/>
    </w:p>
    <w:p w14:paraId="674EE158" w14:textId="77777777" w:rsidR="00632E60" w:rsidRPr="007A6C02" w:rsidRDefault="00632E60" w:rsidP="00632E60">
      <w:pPr>
        <w:pStyle w:val="Retraitnormal"/>
        <w:numPr>
          <w:ilvl w:val="12"/>
          <w:numId w:val="0"/>
        </w:numPr>
        <w:tabs>
          <w:tab w:val="left" w:pos="851"/>
        </w:tabs>
        <w:adjustRightInd w:val="0"/>
        <w:snapToGrid w:val="0"/>
        <w:ind w:left="1"/>
        <w:rPr>
          <w:rFonts w:cs="Arial"/>
        </w:rPr>
      </w:pPr>
      <w:r>
        <w:rPr>
          <w:rFonts w:cs="Arial"/>
        </w:rPr>
        <w:t>CL</w:t>
      </w:r>
      <w:r>
        <w:rPr>
          <w:rFonts w:cs="Arial"/>
        </w:rPr>
        <w:tab/>
        <w:t>Cross check Laboratory</w:t>
      </w:r>
    </w:p>
    <w:p w14:paraId="5827EDEB" w14:textId="77777777" w:rsidR="007069CF" w:rsidRPr="00D1736E" w:rsidRDefault="007069CF" w:rsidP="007069CF">
      <w:pPr>
        <w:pStyle w:val="Retraitnormal"/>
        <w:numPr>
          <w:ilvl w:val="12"/>
          <w:numId w:val="0"/>
        </w:numPr>
        <w:tabs>
          <w:tab w:val="left" w:pos="851"/>
        </w:tabs>
        <w:adjustRightInd w:val="0"/>
        <w:snapToGrid w:val="0"/>
        <w:ind w:left="1"/>
        <w:rPr>
          <w:rFonts w:cs="Arial"/>
        </w:rPr>
      </w:pPr>
      <w:r w:rsidRPr="00D1736E">
        <w:rPr>
          <w:rFonts w:cs="Arial"/>
        </w:rPr>
        <w:t>DCR</w:t>
      </w:r>
      <w:r w:rsidRPr="00D1736E">
        <w:rPr>
          <w:rFonts w:cs="Arial"/>
        </w:rPr>
        <w:tab/>
        <w:t>Degradation Category Rating</w:t>
      </w:r>
    </w:p>
    <w:p w14:paraId="0EDF415E" w14:textId="77777777" w:rsidR="00987BDD" w:rsidRPr="00D1736E" w:rsidRDefault="00987BDD" w:rsidP="007069CF">
      <w:pPr>
        <w:pStyle w:val="Retraitnormal"/>
        <w:numPr>
          <w:ilvl w:val="12"/>
          <w:numId w:val="0"/>
        </w:numPr>
        <w:tabs>
          <w:tab w:val="left" w:pos="851"/>
        </w:tabs>
        <w:adjustRightInd w:val="0"/>
        <w:snapToGrid w:val="0"/>
        <w:ind w:left="1"/>
        <w:rPr>
          <w:rFonts w:cs="Arial"/>
        </w:rPr>
      </w:pPr>
      <w:r w:rsidRPr="00D1736E">
        <w:rPr>
          <w:rFonts w:cs="Arial"/>
        </w:rPr>
        <w:t>FR</w:t>
      </w:r>
      <w:r w:rsidRPr="00D1736E">
        <w:rPr>
          <w:rFonts w:cs="Arial"/>
        </w:rPr>
        <w:tab/>
        <w:t>French (language)</w:t>
      </w:r>
    </w:p>
    <w:p w14:paraId="25DB6354" w14:textId="77777777" w:rsidR="007069CF" w:rsidRDefault="007069CF" w:rsidP="00EF41EE">
      <w:pPr>
        <w:pStyle w:val="Retraitnormal"/>
        <w:numPr>
          <w:ilvl w:val="12"/>
          <w:numId w:val="0"/>
        </w:numPr>
        <w:tabs>
          <w:tab w:val="left" w:pos="851"/>
          <w:tab w:val="left" w:pos="6260"/>
        </w:tabs>
        <w:adjustRightInd w:val="0"/>
        <w:snapToGrid w:val="0"/>
        <w:ind w:left="1"/>
        <w:rPr>
          <w:rFonts w:cs="Arial"/>
        </w:rPr>
      </w:pPr>
      <w:r w:rsidRPr="007A6C02">
        <w:rPr>
          <w:rFonts w:cs="Arial"/>
        </w:rPr>
        <w:t>GAL</w:t>
      </w:r>
      <w:r w:rsidRPr="007A6C02">
        <w:rPr>
          <w:rFonts w:cs="Arial"/>
        </w:rPr>
        <w:tab/>
        <w:t>Global Analysis Laboratory</w:t>
      </w:r>
      <w:r w:rsidR="00EF41EE">
        <w:rPr>
          <w:rFonts w:cs="Arial"/>
        </w:rPr>
        <w:tab/>
      </w:r>
    </w:p>
    <w:p w14:paraId="6C7E5F7C" w14:textId="77777777" w:rsidR="001C7F54" w:rsidRDefault="001C7F54" w:rsidP="007069CF">
      <w:pPr>
        <w:pStyle w:val="Retraitnormal"/>
        <w:numPr>
          <w:ilvl w:val="12"/>
          <w:numId w:val="0"/>
        </w:numPr>
        <w:tabs>
          <w:tab w:val="left" w:pos="851"/>
        </w:tabs>
        <w:adjustRightInd w:val="0"/>
        <w:snapToGrid w:val="0"/>
        <w:ind w:left="1"/>
        <w:rPr>
          <w:rFonts w:cs="Arial"/>
        </w:rPr>
      </w:pPr>
      <w:r>
        <w:rPr>
          <w:rFonts w:cs="Arial"/>
        </w:rPr>
        <w:t>HL</w:t>
      </w:r>
      <w:r w:rsidR="00E06CE0">
        <w:rPr>
          <w:rFonts w:cs="Arial"/>
        </w:rPr>
        <w:t xml:space="preserve"> </w:t>
      </w:r>
      <w:r w:rsidR="00E06CE0">
        <w:rPr>
          <w:rFonts w:cs="Arial"/>
        </w:rPr>
        <w:tab/>
        <w:t>Host Laboratory</w:t>
      </w:r>
    </w:p>
    <w:p w14:paraId="47220D4F" w14:textId="77777777" w:rsidR="007069CF" w:rsidRPr="00E06CE0" w:rsidRDefault="007069CF" w:rsidP="007069CF">
      <w:pPr>
        <w:pStyle w:val="Retraitnormal"/>
        <w:numPr>
          <w:ilvl w:val="12"/>
          <w:numId w:val="0"/>
        </w:numPr>
        <w:tabs>
          <w:tab w:val="left" w:pos="851"/>
        </w:tabs>
        <w:adjustRightInd w:val="0"/>
        <w:snapToGrid w:val="0"/>
        <w:ind w:left="1"/>
        <w:rPr>
          <w:rFonts w:cs="Arial"/>
        </w:rPr>
      </w:pPr>
      <w:r w:rsidRPr="00E06CE0">
        <w:rPr>
          <w:rFonts w:cs="Arial"/>
        </w:rPr>
        <w:t>LL</w:t>
      </w:r>
      <w:r w:rsidRPr="00E06CE0">
        <w:rPr>
          <w:rFonts w:cs="Arial"/>
        </w:rPr>
        <w:tab/>
        <w:t>Listening Laboratory</w:t>
      </w:r>
    </w:p>
    <w:p w14:paraId="006573E2" w14:textId="77777777" w:rsidR="00AC53ED" w:rsidRPr="00AC53ED" w:rsidRDefault="00AC53ED" w:rsidP="007069CF">
      <w:pPr>
        <w:pStyle w:val="Retraitnormal"/>
        <w:numPr>
          <w:ilvl w:val="12"/>
          <w:numId w:val="0"/>
        </w:numPr>
        <w:tabs>
          <w:tab w:val="left" w:pos="851"/>
        </w:tabs>
        <w:adjustRightInd w:val="0"/>
        <w:snapToGrid w:val="0"/>
        <w:ind w:left="1"/>
        <w:rPr>
          <w:rFonts w:cs="Arial"/>
        </w:rPr>
      </w:pPr>
      <w:r w:rsidRPr="00E06CE0">
        <w:rPr>
          <w:rFonts w:cs="Arial"/>
        </w:rPr>
        <w:t>MC</w:t>
      </w:r>
      <w:r w:rsidRPr="00E06CE0">
        <w:rPr>
          <w:rFonts w:cs="Arial"/>
        </w:rPr>
        <w:tab/>
        <w:t xml:space="preserve">Material </w:t>
      </w:r>
      <w:r w:rsidR="00987BDD" w:rsidRPr="00E06CE0">
        <w:rPr>
          <w:rFonts w:cs="Arial"/>
        </w:rPr>
        <w:t>C</w:t>
      </w:r>
      <w:r w:rsidRPr="00E06CE0">
        <w:rPr>
          <w:rFonts w:cs="Arial"/>
        </w:rPr>
        <w:t xml:space="preserve">ollection </w:t>
      </w:r>
      <w:r w:rsidR="00987BDD" w:rsidRPr="00E06CE0">
        <w:rPr>
          <w:rFonts w:cs="Arial"/>
        </w:rPr>
        <w:t>E</w:t>
      </w:r>
      <w:r w:rsidRPr="00E06CE0">
        <w:rPr>
          <w:rFonts w:cs="Arial"/>
        </w:rPr>
        <w:t>ntity</w:t>
      </w:r>
    </w:p>
    <w:p w14:paraId="4F1B52F5" w14:textId="77777777" w:rsidR="00A812EE" w:rsidRDefault="00A812EE" w:rsidP="008D6BD3">
      <w:pPr>
        <w:jc w:val="both"/>
      </w:pPr>
    </w:p>
    <w:p w14:paraId="664A6123" w14:textId="77777777" w:rsidR="00B852CB" w:rsidRPr="00987BDD" w:rsidRDefault="00B852CB" w:rsidP="00987BDD">
      <w:pPr>
        <w:pStyle w:val="Titre1"/>
        <w:rPr>
          <w:b/>
        </w:rPr>
      </w:pPr>
      <w:r w:rsidRPr="00987BDD">
        <w:rPr>
          <w:b/>
        </w:rPr>
        <w:t>1</w:t>
      </w:r>
      <w:r w:rsidR="00D579C5" w:rsidRPr="00987BDD">
        <w:rPr>
          <w:b/>
        </w:rPr>
        <w:t>.</w:t>
      </w:r>
      <w:r w:rsidRPr="00987BDD">
        <w:rPr>
          <w:b/>
        </w:rPr>
        <w:t xml:space="preserve"> Introduction</w:t>
      </w:r>
    </w:p>
    <w:p w14:paraId="4E7D65AA" w14:textId="77777777" w:rsidR="00B852CB" w:rsidRDefault="00E14E58" w:rsidP="00B852CB">
      <w:pPr>
        <w:jc w:val="both"/>
      </w:pPr>
      <w:r>
        <w:t>Orange</w:t>
      </w:r>
      <w:r w:rsidR="00B852CB" w:rsidRPr="00B04AB6">
        <w:t xml:space="preserve"> performed </w:t>
      </w:r>
      <w:r w:rsidR="00632E60">
        <w:t>three</w:t>
      </w:r>
      <w:r w:rsidR="00AC391F" w:rsidRPr="00B04AB6">
        <w:t xml:space="preserve"> different experiments (</w:t>
      </w:r>
      <w:r>
        <w:t xml:space="preserve">two ITU-T </w:t>
      </w:r>
      <w:r w:rsidRPr="00E14E58">
        <w:t>P.800 DCR experiments</w:t>
      </w:r>
      <w:r>
        <w:t xml:space="preserve"> and one </w:t>
      </w:r>
      <w:r w:rsidR="00F70D68">
        <w:t xml:space="preserve">ITU-R BS.1534 </w:t>
      </w:r>
      <w:r w:rsidR="00AC391F" w:rsidRPr="00B04AB6">
        <w:t>experiment</w:t>
      </w:r>
      <w:r>
        <w:t xml:space="preserve">, all </w:t>
      </w:r>
      <w:r w:rsidR="00AC391F" w:rsidRPr="00B04AB6">
        <w:t xml:space="preserve">conducted in </w:t>
      </w:r>
      <w:r>
        <w:t>French</w:t>
      </w:r>
      <w:r w:rsidR="00AC391F" w:rsidRPr="00B04AB6">
        <w:t xml:space="preserve"> language)</w:t>
      </w:r>
      <w:r w:rsidR="00AC391F">
        <w:t xml:space="preserve"> within the </w:t>
      </w:r>
      <w:r w:rsidR="00B852CB">
        <w:t xml:space="preserve">3GPP SA4 </w:t>
      </w:r>
      <w:r w:rsidR="00F70D68">
        <w:t>IVAS</w:t>
      </w:r>
      <w:r w:rsidR="00AC391F">
        <w:t xml:space="preserve"> Codec </w:t>
      </w:r>
      <w:r>
        <w:t>Characterization</w:t>
      </w:r>
      <w:r w:rsidR="00AC391F">
        <w:t xml:space="preserve"> exercise</w:t>
      </w:r>
      <w:r w:rsidR="00B852CB">
        <w:t xml:space="preserve">. </w:t>
      </w:r>
      <w:r w:rsidR="00745EAE">
        <w:t>The experiment name, methodology</w:t>
      </w:r>
      <w:r w:rsidR="00C0685B">
        <w:t xml:space="preserve"> (as defined in ITU-T P.800 </w:t>
      </w:r>
      <w:r w:rsidR="00C0685B">
        <w:rPr>
          <w:rFonts w:cs="Arial"/>
        </w:rPr>
        <w:t>[1]</w:t>
      </w:r>
      <w:r w:rsidR="00B14ED4">
        <w:rPr>
          <w:rFonts w:cs="Arial"/>
        </w:rPr>
        <w:t xml:space="preserve"> and </w:t>
      </w:r>
      <w:r w:rsidR="00B14ED4">
        <w:t xml:space="preserve">ITU-R BS.1534 </w:t>
      </w:r>
      <w:r w:rsidR="00B14ED4">
        <w:rPr>
          <w:rFonts w:cs="Arial"/>
        </w:rPr>
        <w:t>[2]</w:t>
      </w:r>
      <w:r w:rsidR="00E06CE0">
        <w:rPr>
          <w:rFonts w:cs="Arial"/>
        </w:rPr>
        <w:t>)</w:t>
      </w:r>
      <w:r w:rsidR="00B14ED4">
        <w:rPr>
          <w:rFonts w:cs="Arial"/>
        </w:rPr>
        <w:t xml:space="preserve"> </w:t>
      </w:r>
      <w:r w:rsidR="00745EAE">
        <w:t xml:space="preserve">and language for each experiment </w:t>
      </w:r>
      <w:r w:rsidR="00987BDD">
        <w:t>are</w:t>
      </w:r>
      <w:r w:rsidR="00745EAE">
        <w:t xml:space="preserve"> listed in Table 1.</w:t>
      </w:r>
    </w:p>
    <w:p w14:paraId="3BB1FE74" w14:textId="77777777" w:rsidR="00D1736E" w:rsidRPr="00D1736E" w:rsidRDefault="00D1736E" w:rsidP="00632E60">
      <w:pPr>
        <w:pStyle w:val="Lgende"/>
        <w:rPr>
          <w:lang w:val="en-US"/>
        </w:rPr>
      </w:pPr>
      <w:r w:rsidRPr="00D1736E">
        <w:rPr>
          <w:lang w:val="en-US"/>
        </w:rPr>
        <w:t xml:space="preserve">Table 1: Allocation of methodologies and languages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88"/>
        <w:gridCol w:w="2260"/>
        <w:gridCol w:w="989"/>
      </w:tblGrid>
      <w:tr w:rsidR="00D1736E" w:rsidRPr="00C96DD5" w14:paraId="149EA25A" w14:textId="77777777" w:rsidTr="00932FBC">
        <w:trPr>
          <w:jc w:val="center"/>
        </w:trPr>
        <w:tc>
          <w:tcPr>
            <w:tcW w:w="1888" w:type="dxa"/>
            <w:tcBorders>
              <w:bottom w:val="single" w:sz="4" w:space="0" w:color="auto"/>
            </w:tcBorders>
            <w:shd w:val="clear" w:color="auto" w:fill="auto"/>
            <w:noWrap/>
            <w:vAlign w:val="center"/>
          </w:tcPr>
          <w:p w14:paraId="367B7DDC" w14:textId="77777777" w:rsidR="00D1736E" w:rsidRPr="00D1736E" w:rsidRDefault="00D1736E" w:rsidP="00932FBC">
            <w:pPr>
              <w:jc w:val="center"/>
            </w:pPr>
            <w:r w:rsidRPr="00D1736E">
              <w:t>Exp</w:t>
            </w:r>
          </w:p>
        </w:tc>
        <w:tc>
          <w:tcPr>
            <w:tcW w:w="2260" w:type="dxa"/>
            <w:tcBorders>
              <w:bottom w:val="single" w:sz="4" w:space="0" w:color="auto"/>
            </w:tcBorders>
            <w:shd w:val="clear" w:color="auto" w:fill="auto"/>
            <w:noWrap/>
            <w:vAlign w:val="center"/>
          </w:tcPr>
          <w:p w14:paraId="3A9832F8" w14:textId="77777777" w:rsidR="00D1736E" w:rsidRPr="00D1736E" w:rsidRDefault="00D1736E" w:rsidP="00932FBC">
            <w:pPr>
              <w:jc w:val="center"/>
            </w:pPr>
            <w:r w:rsidRPr="00D1736E">
              <w:t>Methodology</w:t>
            </w:r>
          </w:p>
        </w:tc>
        <w:tc>
          <w:tcPr>
            <w:tcW w:w="170" w:type="dxa"/>
            <w:tcBorders>
              <w:bottom w:val="single" w:sz="4" w:space="0" w:color="auto"/>
            </w:tcBorders>
            <w:shd w:val="clear" w:color="auto" w:fill="auto"/>
            <w:noWrap/>
            <w:vAlign w:val="center"/>
          </w:tcPr>
          <w:p w14:paraId="7BE829F5" w14:textId="77777777" w:rsidR="00D1736E" w:rsidRPr="00D1736E" w:rsidRDefault="00D1736E" w:rsidP="00932FBC">
            <w:pPr>
              <w:jc w:val="center"/>
            </w:pPr>
            <w:r w:rsidRPr="00D1736E">
              <w:t>Language</w:t>
            </w:r>
          </w:p>
        </w:tc>
      </w:tr>
      <w:tr w:rsidR="00D1736E" w:rsidRPr="00C96DD5" w14:paraId="029C756F" w14:textId="77777777" w:rsidTr="00932FBC">
        <w:trPr>
          <w:jc w:val="center"/>
        </w:trPr>
        <w:tc>
          <w:tcPr>
            <w:tcW w:w="1888" w:type="dxa"/>
            <w:shd w:val="clear" w:color="auto" w:fill="D9D9D9"/>
            <w:noWrap/>
          </w:tcPr>
          <w:p w14:paraId="24C72466" w14:textId="77777777" w:rsidR="00D1736E" w:rsidRPr="00D1736E" w:rsidRDefault="00D1736E" w:rsidP="00932FBC">
            <w:pPr>
              <w:jc w:val="center"/>
            </w:pPr>
            <w:r w:rsidRPr="00D1736E">
              <w:t>P800-3</w:t>
            </w:r>
          </w:p>
        </w:tc>
        <w:tc>
          <w:tcPr>
            <w:tcW w:w="2260" w:type="dxa"/>
            <w:shd w:val="clear" w:color="auto" w:fill="D9D9D9"/>
            <w:noWrap/>
          </w:tcPr>
          <w:p w14:paraId="06CC1E65" w14:textId="77777777" w:rsidR="00D1736E" w:rsidRPr="00D1736E" w:rsidRDefault="00D1736E" w:rsidP="00932FBC">
            <w:pPr>
              <w:jc w:val="center"/>
            </w:pPr>
            <w:r w:rsidRPr="00D1736E">
              <w:t>ITU-T DCR</w:t>
            </w:r>
            <w:r w:rsidR="002B5B7E">
              <w:t xml:space="preserve"> P.800</w:t>
            </w:r>
          </w:p>
        </w:tc>
        <w:tc>
          <w:tcPr>
            <w:tcW w:w="170" w:type="dxa"/>
            <w:shd w:val="clear" w:color="auto" w:fill="D9D9D9"/>
            <w:noWrap/>
          </w:tcPr>
          <w:p w14:paraId="5FB6CB27" w14:textId="77777777" w:rsidR="00D1736E" w:rsidRPr="00D1736E" w:rsidRDefault="00D1736E" w:rsidP="00932FBC">
            <w:pPr>
              <w:jc w:val="center"/>
            </w:pPr>
            <w:r w:rsidRPr="00D1736E">
              <w:t>FR</w:t>
            </w:r>
          </w:p>
        </w:tc>
      </w:tr>
      <w:tr w:rsidR="00D1736E" w:rsidRPr="00C96DD5" w14:paraId="0F487A67" w14:textId="77777777" w:rsidTr="00932FBC">
        <w:trPr>
          <w:jc w:val="center"/>
        </w:trPr>
        <w:tc>
          <w:tcPr>
            <w:tcW w:w="1888" w:type="dxa"/>
            <w:shd w:val="clear" w:color="auto" w:fill="D9D9D9"/>
            <w:noWrap/>
          </w:tcPr>
          <w:p w14:paraId="4751C3C5" w14:textId="77777777" w:rsidR="00D1736E" w:rsidRPr="00D1736E" w:rsidRDefault="00D1736E" w:rsidP="00932FBC">
            <w:pPr>
              <w:jc w:val="center"/>
            </w:pPr>
            <w:r w:rsidRPr="00D1736E">
              <w:t>P800-4</w:t>
            </w:r>
          </w:p>
        </w:tc>
        <w:tc>
          <w:tcPr>
            <w:tcW w:w="2260" w:type="dxa"/>
            <w:shd w:val="clear" w:color="auto" w:fill="D9D9D9"/>
            <w:noWrap/>
          </w:tcPr>
          <w:p w14:paraId="26D028FF" w14:textId="77777777" w:rsidR="00D1736E" w:rsidRPr="00D1736E" w:rsidRDefault="00D1736E" w:rsidP="00932FBC">
            <w:pPr>
              <w:jc w:val="center"/>
            </w:pPr>
            <w:r w:rsidRPr="00D1736E">
              <w:t>ITU-T DCR</w:t>
            </w:r>
            <w:r w:rsidR="002B5B7E">
              <w:t xml:space="preserve"> </w:t>
            </w:r>
            <w:r w:rsidR="002B5B7E" w:rsidRPr="002B5B7E">
              <w:t>P.800</w:t>
            </w:r>
          </w:p>
        </w:tc>
        <w:tc>
          <w:tcPr>
            <w:tcW w:w="170" w:type="dxa"/>
            <w:shd w:val="clear" w:color="auto" w:fill="D9D9D9"/>
            <w:noWrap/>
          </w:tcPr>
          <w:p w14:paraId="1AC1939C" w14:textId="77777777" w:rsidR="00D1736E" w:rsidRPr="00D1736E" w:rsidRDefault="00D1736E" w:rsidP="00932FBC">
            <w:pPr>
              <w:jc w:val="center"/>
            </w:pPr>
            <w:r w:rsidRPr="00D1736E">
              <w:t>FR</w:t>
            </w:r>
          </w:p>
        </w:tc>
      </w:tr>
      <w:tr w:rsidR="00D1736E" w:rsidRPr="00C96DD5" w14:paraId="0984B909" w14:textId="77777777" w:rsidTr="00932FBC">
        <w:trPr>
          <w:jc w:val="center"/>
        </w:trPr>
        <w:tc>
          <w:tcPr>
            <w:tcW w:w="1888" w:type="dxa"/>
            <w:shd w:val="clear" w:color="auto" w:fill="D9D9D9"/>
            <w:noWrap/>
          </w:tcPr>
          <w:p w14:paraId="6A8C73C4" w14:textId="77777777" w:rsidR="00D1736E" w:rsidRPr="00D1736E" w:rsidRDefault="00D1736E" w:rsidP="00932FBC">
            <w:pPr>
              <w:jc w:val="center"/>
            </w:pPr>
            <w:r w:rsidRPr="00D1736E">
              <w:t>BS1534-19</w:t>
            </w:r>
          </w:p>
        </w:tc>
        <w:tc>
          <w:tcPr>
            <w:tcW w:w="2260" w:type="dxa"/>
            <w:shd w:val="clear" w:color="auto" w:fill="D9D9D9"/>
            <w:noWrap/>
          </w:tcPr>
          <w:p w14:paraId="294228CE" w14:textId="77777777" w:rsidR="00D1736E" w:rsidRPr="00D1736E" w:rsidRDefault="00D1736E" w:rsidP="00932FBC">
            <w:pPr>
              <w:jc w:val="center"/>
            </w:pPr>
            <w:r w:rsidRPr="00D1736E">
              <w:t>ITU-R BS1534</w:t>
            </w:r>
          </w:p>
        </w:tc>
        <w:tc>
          <w:tcPr>
            <w:tcW w:w="170" w:type="dxa"/>
            <w:shd w:val="clear" w:color="auto" w:fill="D9D9D9"/>
            <w:noWrap/>
          </w:tcPr>
          <w:p w14:paraId="6A243150" w14:textId="77777777" w:rsidR="00D1736E" w:rsidRPr="00D1736E" w:rsidRDefault="007A6C02" w:rsidP="00932FBC">
            <w:pPr>
              <w:jc w:val="center"/>
            </w:pPr>
            <w:r w:rsidRPr="007A6C02">
              <w:t>FR</w:t>
            </w:r>
          </w:p>
        </w:tc>
      </w:tr>
    </w:tbl>
    <w:p w14:paraId="43BB421F" w14:textId="77777777" w:rsidR="00D1736E" w:rsidRPr="00D1736E" w:rsidRDefault="00D1736E" w:rsidP="00D1736E"/>
    <w:p w14:paraId="01E46D6B" w14:textId="77777777" w:rsidR="00D1736E" w:rsidRPr="002748DF" w:rsidRDefault="00D1736E" w:rsidP="00D1736E">
      <w:pPr>
        <w:rPr>
          <w:bCs/>
          <w:sz w:val="24"/>
          <w:lang w:val="en-CA"/>
        </w:rPr>
      </w:pPr>
    </w:p>
    <w:p w14:paraId="3346404B" w14:textId="77777777" w:rsidR="00D1736E" w:rsidRDefault="00D1736E" w:rsidP="00D1736E">
      <w:pPr>
        <w:rPr>
          <w:lang w:val="en-US"/>
        </w:rPr>
      </w:pPr>
    </w:p>
    <w:p w14:paraId="291D4D59" w14:textId="77777777" w:rsidR="00D1736E" w:rsidRDefault="00D1736E" w:rsidP="00D1736E">
      <w:pPr>
        <w:pStyle w:val="Lgende"/>
      </w:pPr>
    </w:p>
    <w:p w14:paraId="642D207A" w14:textId="77777777" w:rsidR="00D1736E" w:rsidRDefault="00D1736E" w:rsidP="00D1736E">
      <w:pPr>
        <w:rPr>
          <w:rStyle w:val="Editorsnote"/>
        </w:rPr>
      </w:pPr>
    </w:p>
    <w:p w14:paraId="3243DDA9" w14:textId="77777777" w:rsidR="00D1736E" w:rsidRDefault="00D1736E" w:rsidP="00B852CB">
      <w:pPr>
        <w:jc w:val="both"/>
      </w:pPr>
    </w:p>
    <w:p w14:paraId="709B611A" w14:textId="77777777" w:rsidR="001C7F54" w:rsidRDefault="00987BDD" w:rsidP="00E06CE0">
      <w:pPr>
        <w:pStyle w:val="Titre1"/>
        <w:rPr>
          <w:i/>
          <w:iCs/>
          <w:highlight w:val="yellow"/>
        </w:rPr>
      </w:pPr>
      <w:r w:rsidRPr="00987BDD">
        <w:rPr>
          <w:b/>
        </w:rPr>
        <w:lastRenderedPageBreak/>
        <w:t>2. Test material</w:t>
      </w:r>
      <w:r w:rsidRPr="00987BDD">
        <w:t xml:space="preserve">     </w:t>
      </w:r>
    </w:p>
    <w:p w14:paraId="13E911F1" w14:textId="77777777" w:rsidR="001C7F54" w:rsidRDefault="00D1736E" w:rsidP="00987BDD">
      <w:pPr>
        <w:jc w:val="both"/>
      </w:pPr>
      <w:r w:rsidRPr="00E06CE0">
        <w:t xml:space="preserve">Orange </w:t>
      </w:r>
      <w:r w:rsidR="001C7F54" w:rsidRPr="00E06CE0">
        <w:t>LL received the test materiel from the</w:t>
      </w:r>
      <w:r w:rsidR="00E06CE0">
        <w:t xml:space="preserve"> Orange</w:t>
      </w:r>
      <w:r w:rsidR="001C7F54" w:rsidRPr="00E06CE0">
        <w:t xml:space="preserve"> HL for </w:t>
      </w:r>
      <w:r w:rsidR="001C7F54" w:rsidRPr="00632E60">
        <w:t>experiments P800-3,</w:t>
      </w:r>
      <w:r w:rsidR="00E06CE0" w:rsidRPr="00632E60">
        <w:t xml:space="preserve"> </w:t>
      </w:r>
      <w:r w:rsidR="001C7F54" w:rsidRPr="00632E60">
        <w:t>P800-4 and BS1534-19. For details on MC</w:t>
      </w:r>
      <w:r w:rsidR="00E06CE0" w:rsidRPr="00632E60">
        <w:t>,</w:t>
      </w:r>
      <w:r w:rsidR="001C7F54" w:rsidRPr="00632E60">
        <w:t xml:space="preserve"> HL and </w:t>
      </w:r>
      <w:r w:rsidR="00E06CE0" w:rsidRPr="00632E60">
        <w:t>CL</w:t>
      </w:r>
      <w:r w:rsidR="001C7F54" w:rsidRPr="00632E60">
        <w:t xml:space="preserve"> processing, see </w:t>
      </w:r>
      <w:r w:rsidR="00632E60" w:rsidRPr="00632E60">
        <w:t>[</w:t>
      </w:r>
      <w:r w:rsidR="00632E60">
        <w:t>8</w:t>
      </w:r>
      <w:r w:rsidR="00632E60" w:rsidRPr="00632E60">
        <w:t>]</w:t>
      </w:r>
      <w:r w:rsidR="00632E60">
        <w:t xml:space="preserve"> and [9], respectively</w:t>
      </w:r>
      <w:r w:rsidR="00632E60" w:rsidRPr="00632E60">
        <w:t>.</w:t>
      </w:r>
    </w:p>
    <w:p w14:paraId="6F6208D0" w14:textId="77777777" w:rsidR="00E06CE0" w:rsidRPr="00E06CE0" w:rsidRDefault="00E06CE0" w:rsidP="00987BDD">
      <w:pPr>
        <w:jc w:val="both"/>
      </w:pPr>
    </w:p>
    <w:p w14:paraId="1EF91198" w14:textId="77777777" w:rsidR="00987BDD" w:rsidRPr="00987BDD" w:rsidRDefault="00987BDD" w:rsidP="00E06CE0">
      <w:pPr>
        <w:pStyle w:val="Titre1"/>
      </w:pPr>
      <w:r w:rsidRPr="00987BDD">
        <w:rPr>
          <w:b/>
        </w:rPr>
        <w:t>3. Listening Environment</w:t>
      </w:r>
    </w:p>
    <w:p w14:paraId="5424BBC6" w14:textId="77777777" w:rsidR="00987BDD" w:rsidRDefault="00987BDD" w:rsidP="00987BDD">
      <w:pPr>
        <w:numPr>
          <w:ilvl w:val="0"/>
          <w:numId w:val="38"/>
        </w:numPr>
        <w:jc w:val="both"/>
        <w:rPr>
          <w:b/>
          <w:sz w:val="24"/>
        </w:rPr>
      </w:pPr>
      <w:r w:rsidRPr="00987BDD">
        <w:rPr>
          <w:b/>
          <w:sz w:val="24"/>
        </w:rPr>
        <w:t>P.800-DCR</w:t>
      </w:r>
    </w:p>
    <w:p w14:paraId="204486AE" w14:textId="77777777" w:rsidR="00987BDD" w:rsidRPr="00A6164E" w:rsidRDefault="00987BDD" w:rsidP="00987BDD">
      <w:pPr>
        <w:jc w:val="both"/>
      </w:pPr>
      <w:r w:rsidRPr="00A6164E">
        <w:t xml:space="preserve">The </w:t>
      </w:r>
      <w:r w:rsidR="00632E60">
        <w:t>P.800-DCR experiments</w:t>
      </w:r>
      <w:r w:rsidRPr="00A6164E">
        <w:t xml:space="preserve"> were performed in a</w:t>
      </w:r>
      <w:r w:rsidR="00847E93" w:rsidRPr="00A6164E">
        <w:t>n</w:t>
      </w:r>
      <w:r w:rsidRPr="00A6164E">
        <w:t xml:space="preserve"> acoustically treated critical listening room in </w:t>
      </w:r>
      <w:r w:rsidR="00D1736E">
        <w:t>Orange Testing Laboratory in Lannion</w:t>
      </w:r>
      <w:r w:rsidR="00632E60">
        <w:t xml:space="preserve"> (France)</w:t>
      </w:r>
      <w:r w:rsidR="00D1736E">
        <w:t xml:space="preserve">, </w:t>
      </w:r>
      <w:r w:rsidRPr="00A6164E">
        <w:t>that conforms to the requirements of ITU-T P.800</w:t>
      </w:r>
      <w:r w:rsidR="00632E60">
        <w:t xml:space="preserve"> [1]</w:t>
      </w:r>
      <w:r w:rsidR="00FC7E50" w:rsidRPr="00A6164E">
        <w:t>,</w:t>
      </w:r>
      <w:r w:rsidRPr="00A6164E">
        <w:t xml:space="preserve"> including:</w:t>
      </w:r>
    </w:p>
    <w:p w14:paraId="7FEF7C53" w14:textId="77777777" w:rsidR="00987BDD" w:rsidRPr="00A6164E" w:rsidRDefault="00987BDD" w:rsidP="00987BDD">
      <w:pPr>
        <w:jc w:val="both"/>
      </w:pPr>
      <w:r w:rsidRPr="00A6164E">
        <w:t>-having a background noise level of less than NR-25, meeting the minimum requirements in P.800 in full.</w:t>
      </w:r>
    </w:p>
    <w:p w14:paraId="2181886C" w14:textId="77777777" w:rsidR="00E06CE0" w:rsidRDefault="00987BDD" w:rsidP="00E06CE0">
      <w:pPr>
        <w:jc w:val="both"/>
        <w:rPr>
          <w:rFonts w:cs="Arial"/>
        </w:rPr>
      </w:pPr>
      <w:r w:rsidRPr="00A6164E">
        <w:t xml:space="preserve">-listening equipment conformed to specified requirements </w:t>
      </w:r>
      <w:r w:rsidRPr="007A6C02">
        <w:t>(</w:t>
      </w:r>
      <w:r w:rsidRPr="007A6C02">
        <w:rPr>
          <w:rFonts w:cs="Arial"/>
        </w:rPr>
        <w:t>[1],[5])</w:t>
      </w:r>
      <w:r w:rsidRPr="00A6164E">
        <w:rPr>
          <w:rFonts w:cs="Arial"/>
        </w:rPr>
        <w:t xml:space="preserve"> in full. </w:t>
      </w:r>
      <w:r w:rsidR="00FD018C">
        <w:rPr>
          <w:rFonts w:cs="Arial"/>
        </w:rPr>
        <w:t xml:space="preserve">Sennheiser HD 380 Pro </w:t>
      </w:r>
      <w:r w:rsidRPr="00A6164E">
        <w:rPr>
          <w:rFonts w:cs="Arial"/>
        </w:rPr>
        <w:t>headphones (stereo presentation at 73dB SPL corresponding to -26dBoV RMS 1kHz sinewave) have been used for P800 DCR experiments. All used headphones</w:t>
      </w:r>
      <w:r w:rsidR="00FD018C">
        <w:rPr>
          <w:rFonts w:cs="Arial"/>
        </w:rPr>
        <w:t xml:space="preserve"> are regularly </w:t>
      </w:r>
      <w:r w:rsidR="00FC7E50" w:rsidRPr="00A6164E">
        <w:rPr>
          <w:rFonts w:cs="Arial"/>
        </w:rPr>
        <w:t xml:space="preserve">calibrated and </w:t>
      </w:r>
      <w:r w:rsidR="00FD018C">
        <w:rPr>
          <w:rFonts w:cs="Arial"/>
        </w:rPr>
        <w:t xml:space="preserve">were </w:t>
      </w:r>
      <w:r w:rsidR="00FC7E50" w:rsidRPr="00A6164E">
        <w:rPr>
          <w:rFonts w:cs="Arial"/>
        </w:rPr>
        <w:t xml:space="preserve">verified </w:t>
      </w:r>
      <w:r w:rsidR="00FD018C">
        <w:rPr>
          <w:rFonts w:cs="Arial"/>
        </w:rPr>
        <w:t xml:space="preserve">before each </w:t>
      </w:r>
      <w:r w:rsidR="00FC7E50" w:rsidRPr="00A6164E">
        <w:rPr>
          <w:rFonts w:cs="Arial"/>
        </w:rPr>
        <w:t>experiment</w:t>
      </w:r>
      <w:r w:rsidRPr="00A6164E">
        <w:rPr>
          <w:rFonts w:cs="Arial"/>
        </w:rPr>
        <w:t xml:space="preserve">. </w:t>
      </w:r>
    </w:p>
    <w:p w14:paraId="015B4BEA" w14:textId="77777777" w:rsidR="00E06CE0" w:rsidRPr="00E06CE0" w:rsidRDefault="00E06CE0" w:rsidP="00E06CE0">
      <w:pPr>
        <w:numPr>
          <w:ilvl w:val="0"/>
          <w:numId w:val="38"/>
        </w:numPr>
        <w:jc w:val="both"/>
        <w:rPr>
          <w:b/>
          <w:sz w:val="24"/>
        </w:rPr>
      </w:pPr>
      <w:r>
        <w:rPr>
          <w:b/>
          <w:sz w:val="24"/>
        </w:rPr>
        <w:t>BS</w:t>
      </w:r>
      <w:r w:rsidR="00632E60">
        <w:rPr>
          <w:b/>
          <w:sz w:val="24"/>
        </w:rPr>
        <w:t>.</w:t>
      </w:r>
      <w:r>
        <w:rPr>
          <w:b/>
          <w:sz w:val="24"/>
        </w:rPr>
        <w:t xml:space="preserve">1534 </w:t>
      </w:r>
    </w:p>
    <w:p w14:paraId="267BF7B9" w14:textId="77777777" w:rsidR="00987BDD" w:rsidRPr="00A6164E" w:rsidRDefault="00987BDD" w:rsidP="00DF74BC">
      <w:pPr>
        <w:jc w:val="both"/>
      </w:pPr>
      <w:r w:rsidRPr="00A6164E">
        <w:t xml:space="preserve">The </w:t>
      </w:r>
      <w:r w:rsidR="00632E60">
        <w:t>BS.1734 experiment</w:t>
      </w:r>
      <w:r w:rsidRPr="00A6164E">
        <w:t xml:space="preserve"> </w:t>
      </w:r>
      <w:r w:rsidR="00632E60">
        <w:t>was</w:t>
      </w:r>
      <w:r w:rsidRPr="00A6164E">
        <w:t xml:space="preserve"> performed in a</w:t>
      </w:r>
      <w:r w:rsidR="00FC7E50" w:rsidRPr="00A6164E">
        <w:t>n</w:t>
      </w:r>
      <w:r w:rsidRPr="00A6164E">
        <w:t xml:space="preserve"> acoustically treated critical listening room in </w:t>
      </w:r>
      <w:r w:rsidR="00FD018C" w:rsidRPr="00FD018C">
        <w:t>Orange Testing Laboratory in Lannion</w:t>
      </w:r>
      <w:r w:rsidRPr="00A6164E">
        <w:t xml:space="preserve"> </w:t>
      </w:r>
      <w:r w:rsidR="00632E60">
        <w:t xml:space="preserve">(France) </w:t>
      </w:r>
      <w:r w:rsidRPr="00A6164E">
        <w:t xml:space="preserve">that conforms to the requirements of ITU-R BS.1116 </w:t>
      </w:r>
      <w:r w:rsidRPr="00DF74BC">
        <w:rPr>
          <w:rFonts w:cs="Arial"/>
        </w:rPr>
        <w:t>[3]</w:t>
      </w:r>
      <w:r w:rsidR="00FC7E50" w:rsidRPr="00DF74BC">
        <w:rPr>
          <w:rFonts w:cs="Arial"/>
        </w:rPr>
        <w:t>,</w:t>
      </w:r>
      <w:r w:rsidRPr="00DF74BC">
        <w:rPr>
          <w:rFonts w:cs="Arial"/>
        </w:rPr>
        <w:t xml:space="preserve"> </w:t>
      </w:r>
      <w:r w:rsidRPr="00A6164E">
        <w:t>including:</w:t>
      </w:r>
    </w:p>
    <w:p w14:paraId="7CDB3205" w14:textId="77777777" w:rsidR="00987BDD" w:rsidRPr="008B3CD2" w:rsidRDefault="00987BDD" w:rsidP="00987BDD">
      <w:pPr>
        <w:jc w:val="both"/>
      </w:pPr>
      <w:r w:rsidRPr="008B3CD2">
        <w:t>-room size, shape</w:t>
      </w:r>
      <w:r w:rsidR="00FC7E50" w:rsidRPr="008B3CD2">
        <w:t>,</w:t>
      </w:r>
      <w:r w:rsidRPr="008B3CD2">
        <w:t xml:space="preserve"> and proportions meet the requirements of 8.2.2 of </w:t>
      </w:r>
      <w:r w:rsidRPr="008B3CD2">
        <w:rPr>
          <w:rFonts w:cs="Arial"/>
        </w:rPr>
        <w:t>[3]</w:t>
      </w:r>
      <w:r w:rsidR="00FC7E50" w:rsidRPr="008B3CD2">
        <w:rPr>
          <w:rFonts w:cs="Arial"/>
        </w:rPr>
        <w:t>,</w:t>
      </w:r>
    </w:p>
    <w:p w14:paraId="001AEFE8" w14:textId="77777777" w:rsidR="00987BDD" w:rsidRPr="00A6164E" w:rsidRDefault="00987BDD" w:rsidP="00987BDD">
      <w:pPr>
        <w:jc w:val="both"/>
      </w:pPr>
      <w:r w:rsidRPr="008B3CD2">
        <w:t xml:space="preserve">-reverberation time and noise floor meet the requirements of 8.2.3 and 8.3.4.2 of </w:t>
      </w:r>
      <w:r w:rsidRPr="008B3CD2">
        <w:rPr>
          <w:rFonts w:cs="Arial"/>
        </w:rPr>
        <w:t>[3]</w:t>
      </w:r>
      <w:r w:rsidRPr="008B3CD2">
        <w:t>, respectively.</w:t>
      </w:r>
    </w:p>
    <w:p w14:paraId="24723960" w14:textId="77777777" w:rsidR="00564B6F" w:rsidRDefault="008B3CD2" w:rsidP="00FD018C">
      <w:pPr>
        <w:jc w:val="both"/>
        <w:rPr>
          <w:rFonts w:cs="Arial"/>
        </w:rPr>
      </w:pPr>
      <w:r>
        <w:rPr>
          <w:rFonts w:cs="Arial"/>
          <w:szCs w:val="22"/>
        </w:rPr>
        <w:t xml:space="preserve">A </w:t>
      </w:r>
      <w:r w:rsidR="00FD018C" w:rsidRPr="007A6C02">
        <w:rPr>
          <w:rFonts w:cs="Arial"/>
          <w:szCs w:val="22"/>
        </w:rPr>
        <w:t xml:space="preserve">STAX </w:t>
      </w:r>
      <w:r>
        <w:rPr>
          <w:rFonts w:cs="Arial"/>
          <w:szCs w:val="22"/>
        </w:rPr>
        <w:t xml:space="preserve">SR-404 </w:t>
      </w:r>
      <w:r w:rsidR="00FD018C" w:rsidRPr="007A6C02">
        <w:rPr>
          <w:rFonts w:cs="Arial"/>
          <w:szCs w:val="22"/>
        </w:rPr>
        <w:t xml:space="preserve">headphone </w:t>
      </w:r>
      <w:r w:rsidR="00564B6F" w:rsidRPr="00564B6F">
        <w:rPr>
          <w:rFonts w:cs="Arial"/>
          <w:szCs w:val="22"/>
        </w:rPr>
        <w:t>(with the High-Fidelity Headphone Amplifier SRM-006)</w:t>
      </w:r>
      <w:r w:rsidR="00564B6F">
        <w:rPr>
          <w:rFonts w:cs="Arial"/>
          <w:szCs w:val="22"/>
        </w:rPr>
        <w:t xml:space="preserve"> </w:t>
      </w:r>
      <w:r w:rsidR="00FD018C" w:rsidRPr="007A6C02">
        <w:rPr>
          <w:rFonts w:cs="Arial"/>
          <w:szCs w:val="22"/>
        </w:rPr>
        <w:t xml:space="preserve">has been used for BS. 1534. </w:t>
      </w:r>
      <w:r w:rsidR="00DF74BC">
        <w:rPr>
          <w:rFonts w:cs="Arial"/>
        </w:rPr>
        <w:t>The</w:t>
      </w:r>
      <w:r w:rsidR="00DF74BC" w:rsidRPr="007A6C02">
        <w:rPr>
          <w:rFonts w:cs="Arial"/>
        </w:rPr>
        <w:t xml:space="preserve"> </w:t>
      </w:r>
      <w:r w:rsidR="00FD018C" w:rsidRPr="007A6C02">
        <w:rPr>
          <w:rFonts w:cs="Arial"/>
        </w:rPr>
        <w:t>used headphone</w:t>
      </w:r>
      <w:r>
        <w:rPr>
          <w:rFonts w:cs="Arial"/>
        </w:rPr>
        <w:t xml:space="preserve"> </w:t>
      </w:r>
      <w:r w:rsidR="00DF74BC">
        <w:rPr>
          <w:rFonts w:cs="Arial"/>
        </w:rPr>
        <w:t xml:space="preserve">is </w:t>
      </w:r>
      <w:r w:rsidR="00FD018C" w:rsidRPr="007A6C02">
        <w:rPr>
          <w:rFonts w:cs="Arial"/>
        </w:rPr>
        <w:t>verified before each experiment.</w:t>
      </w:r>
      <w:r w:rsidR="00DF74BC">
        <w:rPr>
          <w:rFonts w:cs="Arial"/>
        </w:rPr>
        <w:t xml:space="preserve"> </w:t>
      </w:r>
    </w:p>
    <w:p w14:paraId="4D0FE427" w14:textId="77777777" w:rsidR="00564B6F" w:rsidRDefault="00564B6F" w:rsidP="00FD018C">
      <w:pPr>
        <w:jc w:val="both"/>
        <w:rPr>
          <w:rFonts w:cs="Arial"/>
        </w:rPr>
      </w:pPr>
    </w:p>
    <w:p w14:paraId="75B090F2" w14:textId="77777777" w:rsidR="00987BDD" w:rsidRDefault="00987BDD" w:rsidP="00564B6F">
      <w:pPr>
        <w:pStyle w:val="Titre1"/>
      </w:pPr>
      <w:r w:rsidRPr="00987BDD">
        <w:rPr>
          <w:b/>
        </w:rPr>
        <w:t>4. Test instructions</w:t>
      </w:r>
      <w:r w:rsidR="00FC7E50">
        <w:rPr>
          <w:b/>
        </w:rPr>
        <w:t>/</w:t>
      </w:r>
      <w:r w:rsidRPr="00987BDD">
        <w:rPr>
          <w:b/>
        </w:rPr>
        <w:t>order</w:t>
      </w:r>
      <w:r w:rsidRPr="00987BDD">
        <w:t xml:space="preserve">        </w:t>
      </w:r>
    </w:p>
    <w:p w14:paraId="11B57985" w14:textId="77777777" w:rsidR="00987BDD" w:rsidRPr="00A6164E" w:rsidRDefault="00987BDD" w:rsidP="00987BDD">
      <w:pPr>
        <w:jc w:val="both"/>
      </w:pPr>
      <w:r w:rsidRPr="00A6164E">
        <w:t>The instructions for subjects</w:t>
      </w:r>
      <w:r w:rsidR="00ED25BC">
        <w:t xml:space="preserve"> </w:t>
      </w:r>
      <w:r w:rsidRPr="00A6164E">
        <w:t xml:space="preserve">in </w:t>
      </w:r>
      <w:r w:rsidR="00FD018C">
        <w:t xml:space="preserve">French </w:t>
      </w:r>
      <w:r w:rsidRPr="00A6164E">
        <w:t xml:space="preserve">are </w:t>
      </w:r>
      <w:r w:rsidR="00564B6F">
        <w:t xml:space="preserve">given </w:t>
      </w:r>
      <w:r w:rsidRPr="00A6164E">
        <w:t>in Annex</w:t>
      </w:r>
      <w:r w:rsidR="00564B6F">
        <w:t>es</w:t>
      </w:r>
      <w:r w:rsidRPr="00A6164E">
        <w:t xml:space="preserve"> A</w:t>
      </w:r>
      <w:r w:rsidR="009D2684">
        <w:t>.1</w:t>
      </w:r>
      <w:r w:rsidR="00564B6F">
        <w:t xml:space="preserve"> (P.800 DCR) and A.2 (BS.1534)</w:t>
      </w:r>
      <w:r w:rsidRPr="00A6164E">
        <w:t>. The instructions to subjects were available in writ</w:t>
      </w:r>
      <w:r w:rsidR="00FC7E50" w:rsidRPr="00A6164E">
        <w:t>ing</w:t>
      </w:r>
      <w:r w:rsidRPr="00A6164E">
        <w:t xml:space="preserve"> during the entire test sessions. During the training session of each test, the instructions were verbally explained and</w:t>
      </w:r>
      <w:r w:rsidR="00FC7E50" w:rsidRPr="00A6164E">
        <w:t>, if needed, briefly discussed by a dedicated expert who could</w:t>
      </w:r>
      <w:r w:rsidRPr="00A6164E">
        <w:t xml:space="preserve"> answer questions from the subjects in their native language.</w:t>
      </w:r>
    </w:p>
    <w:p w14:paraId="7A03A27A" w14:textId="77777777" w:rsidR="00987BDD" w:rsidRPr="00A6164E" w:rsidRDefault="00564B6F" w:rsidP="00987BDD">
      <w:pPr>
        <w:jc w:val="both"/>
      </w:pPr>
      <w:r>
        <w:t>For P.800 DCR, s</w:t>
      </w:r>
      <w:r w:rsidR="00987BDD" w:rsidRPr="00A6164E">
        <w:t>ample presentation followed the obtained randomiz</w:t>
      </w:r>
      <w:r w:rsidR="00DF74BC">
        <w:t>ation orders</w:t>
      </w:r>
      <w:r w:rsidR="00987BDD" w:rsidRPr="00A6164E">
        <w:t>.</w:t>
      </w:r>
    </w:p>
    <w:p w14:paraId="787D273D" w14:textId="77777777" w:rsidR="00564B6F" w:rsidRDefault="00564B6F" w:rsidP="00564B6F">
      <w:r>
        <w:t xml:space="preserve">For </w:t>
      </w:r>
      <w:r w:rsidRPr="00564B6F">
        <w:t>BS.1534</w:t>
      </w:r>
      <w:r>
        <w:t>, t</w:t>
      </w:r>
      <w:r w:rsidRPr="00564B6F">
        <w:t xml:space="preserve">he sample presentation order within one test item was randomized by the </w:t>
      </w:r>
      <w:r w:rsidR="00632E60">
        <w:t>ARL STEP</w:t>
      </w:r>
      <w:r>
        <w:t xml:space="preserve"> </w:t>
      </w:r>
      <w:r w:rsidRPr="00564B6F">
        <w:t>software</w:t>
      </w:r>
      <w:r w:rsidR="005F2624">
        <w:t xml:space="preserve"> [10]</w:t>
      </w:r>
      <w:r w:rsidRPr="00564B6F">
        <w:t>.</w:t>
      </w:r>
    </w:p>
    <w:p w14:paraId="7457585A" w14:textId="77777777" w:rsidR="0012343B" w:rsidRPr="00564B6F" w:rsidRDefault="0012343B" w:rsidP="00564B6F"/>
    <w:p w14:paraId="55E56503" w14:textId="77777777" w:rsidR="00987BDD" w:rsidRDefault="00987BDD" w:rsidP="00987BDD">
      <w:pPr>
        <w:pStyle w:val="Titre1"/>
        <w:rPr>
          <w:b/>
        </w:rPr>
      </w:pPr>
      <w:r w:rsidRPr="00987BDD">
        <w:rPr>
          <w:b/>
        </w:rPr>
        <w:t>5. Test subjects</w:t>
      </w:r>
    </w:p>
    <w:p w14:paraId="5C6108B8" w14:textId="77777777" w:rsidR="00987BDD" w:rsidRDefault="00987BDD" w:rsidP="00987BDD">
      <w:pPr>
        <w:pStyle w:val="Titre2"/>
      </w:pPr>
      <w:r w:rsidRPr="00987BDD">
        <w:t xml:space="preserve">       </w:t>
      </w:r>
      <w:r>
        <w:t xml:space="preserve">a. </w:t>
      </w:r>
      <w:r w:rsidRPr="00987BDD">
        <w:t>P.800-DCR</w:t>
      </w:r>
    </w:p>
    <w:p w14:paraId="11985283" w14:textId="77777777" w:rsidR="00987BDD" w:rsidRDefault="00987BDD" w:rsidP="00987BDD">
      <w:pPr>
        <w:jc w:val="both"/>
      </w:pPr>
      <w:r>
        <w:t>For P800</w:t>
      </w:r>
      <w:r w:rsidR="00632E60">
        <w:t>-</w:t>
      </w:r>
      <w:r w:rsidR="00454808">
        <w:t>3 and P800-4</w:t>
      </w:r>
      <w:r>
        <w:t xml:space="preserve"> DCR listening test</w:t>
      </w:r>
      <w:r w:rsidR="00454808">
        <w:t>s</w:t>
      </w:r>
      <w:r>
        <w:t xml:space="preserve">, only native speakers of the tested language, </w:t>
      </w:r>
      <w:r w:rsidRPr="007A6C02">
        <w:t xml:space="preserve">fulfilling the requirements of </w:t>
      </w:r>
      <w:r w:rsidRPr="007A6C02">
        <w:rPr>
          <w:rFonts w:cs="Arial"/>
        </w:rPr>
        <w:t>[1]</w:t>
      </w:r>
      <w:r w:rsidR="00FC7E50" w:rsidRPr="007A6C02">
        <w:rPr>
          <w:rFonts w:cs="Arial"/>
        </w:rPr>
        <w:t>,</w:t>
      </w:r>
      <w:r>
        <w:t xml:space="preserve"> were </w:t>
      </w:r>
      <w:r w:rsidR="00454808">
        <w:t>recruited</w:t>
      </w:r>
      <w:r>
        <w:t xml:space="preserve">. </w:t>
      </w:r>
      <w:r w:rsidRPr="00987BDD">
        <w:t>All subjects self-reported being normal</w:t>
      </w:r>
      <w:r w:rsidR="00FC7E50">
        <w:t>-</w:t>
      </w:r>
      <w:r w:rsidRPr="00987BDD">
        <w:t>hearing</w:t>
      </w:r>
      <w:r>
        <w:t xml:space="preserve">. Each experiment required 30 listeners (6 panels of 5 listeners each). The age and gender information for the set of subjects used in each </w:t>
      </w:r>
      <w:r w:rsidR="00454808">
        <w:t xml:space="preserve">P.800 </w:t>
      </w:r>
      <w:r>
        <w:t>listening test</w:t>
      </w:r>
      <w:r w:rsidRPr="00B14ED4">
        <w:t xml:space="preserve"> are provided</w:t>
      </w:r>
      <w:r>
        <w:t xml:space="preserve"> in Annex </w:t>
      </w:r>
      <w:r w:rsidR="00ED25BC">
        <w:t>B</w:t>
      </w:r>
      <w:r>
        <w:t xml:space="preserve"> of this report.</w:t>
      </w:r>
    </w:p>
    <w:p w14:paraId="1BA23300" w14:textId="77777777" w:rsidR="00987BDD" w:rsidRPr="00987BDD" w:rsidRDefault="00987BDD" w:rsidP="00987BDD">
      <w:pPr>
        <w:rPr>
          <w:lang w:val="en-US"/>
        </w:rPr>
      </w:pPr>
    </w:p>
    <w:p w14:paraId="388B3E73" w14:textId="77777777" w:rsidR="00987BDD" w:rsidRPr="00987BDD" w:rsidRDefault="00987BDD" w:rsidP="00987BDD">
      <w:pPr>
        <w:jc w:val="both"/>
        <w:rPr>
          <w:b/>
          <w:sz w:val="24"/>
        </w:rPr>
      </w:pPr>
      <w:r w:rsidRPr="00987BDD">
        <w:rPr>
          <w:b/>
          <w:sz w:val="24"/>
        </w:rPr>
        <w:t xml:space="preserve">       </w:t>
      </w:r>
      <w:r>
        <w:rPr>
          <w:b/>
          <w:sz w:val="24"/>
        </w:rPr>
        <w:t xml:space="preserve">b. </w:t>
      </w:r>
      <w:r w:rsidRPr="00987BDD">
        <w:rPr>
          <w:b/>
          <w:sz w:val="24"/>
        </w:rPr>
        <w:t xml:space="preserve"> BS.1534 </w:t>
      </w:r>
    </w:p>
    <w:p w14:paraId="50E78523" w14:textId="77777777" w:rsidR="00454808" w:rsidRDefault="00987BDD" w:rsidP="00987BDD">
      <w:pPr>
        <w:jc w:val="both"/>
      </w:pPr>
      <w:r>
        <w:t xml:space="preserve">For </w:t>
      </w:r>
      <w:r w:rsidR="00454808">
        <w:t xml:space="preserve">the </w:t>
      </w:r>
      <w:r>
        <w:t>BS1534</w:t>
      </w:r>
      <w:r w:rsidR="00454808">
        <w:t>-19</w:t>
      </w:r>
      <w:r>
        <w:t xml:space="preserve"> experiment, trained expert listeners, able to analytically listen to the audio samples and separate and describe the impairment types</w:t>
      </w:r>
      <w:r w:rsidR="00FC7E50">
        <w:t>,</w:t>
      </w:r>
      <w:r>
        <w:t xml:space="preserve"> have been </w:t>
      </w:r>
      <w:r w:rsidR="00DF74BC">
        <w:t>recruited</w:t>
      </w:r>
      <w:r>
        <w:t xml:space="preserve">. The subjects for MUSHRA tests </w:t>
      </w:r>
      <w:r w:rsidR="00170D25">
        <w:t xml:space="preserve"> </w:t>
      </w:r>
      <w:r w:rsidR="00454808">
        <w:t>are</w:t>
      </w:r>
      <w:r>
        <w:t xml:space="preserve"> researchers, engineers</w:t>
      </w:r>
      <w:r w:rsidR="00FC7E50">
        <w:t>,</w:t>
      </w:r>
      <w:r>
        <w:t xml:space="preserve"> or experienced </w:t>
      </w:r>
      <w:r w:rsidR="007A6C02">
        <w:t xml:space="preserve">subjective-testing participants. </w:t>
      </w:r>
      <w:r>
        <w:t xml:space="preserve">All subjects self-reported being normal-hearing. </w:t>
      </w:r>
    </w:p>
    <w:p w14:paraId="5CEB74DE" w14:textId="77777777" w:rsidR="00454808" w:rsidRDefault="00454808" w:rsidP="00987BDD">
      <w:pPr>
        <w:jc w:val="both"/>
      </w:pPr>
      <w:r>
        <w:t>One a</w:t>
      </w:r>
      <w:r w:rsidR="00987BDD" w:rsidRPr="007A6C02">
        <w:t xml:space="preserve">ssessor </w:t>
      </w:r>
      <w:r w:rsidRPr="007A6C02">
        <w:t>ha</w:t>
      </w:r>
      <w:r>
        <w:t>s</w:t>
      </w:r>
      <w:r w:rsidRPr="007A6C02">
        <w:t xml:space="preserve"> </w:t>
      </w:r>
      <w:r w:rsidR="00987BDD" w:rsidRPr="007A6C02">
        <w:t xml:space="preserve">been excluded from the aggregated responses </w:t>
      </w:r>
      <w:r w:rsidR="007A6C02" w:rsidRPr="007A6C02">
        <w:t xml:space="preserve">according the following post-screening : </w:t>
      </w:r>
    </w:p>
    <w:p w14:paraId="4FEF4ABB" w14:textId="77777777" w:rsidR="00454808" w:rsidRDefault="00454808" w:rsidP="00454808">
      <w:pPr>
        <w:numPr>
          <w:ilvl w:val="0"/>
          <w:numId w:val="45"/>
        </w:numPr>
        <w:jc w:val="both"/>
      </w:pPr>
      <w:r>
        <w:t>F</w:t>
      </w:r>
      <w:r w:rsidR="007A6C02" w:rsidRPr="007A6C02">
        <w:t>or each participant and each item, we verified that there was at least one condition scored at 100, as requested by instructions.</w:t>
      </w:r>
    </w:p>
    <w:p w14:paraId="2A12B8DC" w14:textId="77777777" w:rsidR="007A6C02" w:rsidRPr="007A6C02" w:rsidRDefault="007A6C02" w:rsidP="00E06CE0">
      <w:pPr>
        <w:numPr>
          <w:ilvl w:val="0"/>
          <w:numId w:val="45"/>
        </w:numPr>
        <w:jc w:val="both"/>
      </w:pPr>
      <w:r w:rsidRPr="007A6C02">
        <w:t xml:space="preserve">We also checked for each participant that their scores correlated with the average scores with a </w:t>
      </w:r>
      <w:r w:rsidRPr="007A6C02">
        <w:lastRenderedPageBreak/>
        <w:t xml:space="preserve">threshold at 0.8. </w:t>
      </w:r>
    </w:p>
    <w:p w14:paraId="2B4A89FE" w14:textId="77777777" w:rsidR="00454808" w:rsidRDefault="00454808" w:rsidP="00454808">
      <w:pPr>
        <w:jc w:val="both"/>
      </w:pPr>
      <w:bookmarkStart w:id="2" w:name="_Toc376813499"/>
      <w:bookmarkStart w:id="3" w:name="_Toc365738723"/>
      <w:bookmarkStart w:id="4" w:name="_Toc332969178"/>
      <w:bookmarkStart w:id="5" w:name="_Toc332971928"/>
      <w:bookmarkStart w:id="6" w:name="_Toc228691329"/>
      <w:bookmarkStart w:id="7" w:name="_Toc332795415"/>
      <w:bookmarkStart w:id="8" w:name="_Toc332969180"/>
      <w:bookmarkStart w:id="9" w:name="_Toc332971930"/>
      <w:bookmarkStart w:id="10" w:name="_Toc376813509"/>
      <w:bookmarkStart w:id="11" w:name="_Toc376813514"/>
      <w:bookmarkStart w:id="12" w:name="_Toc376813519"/>
      <w:bookmarkStart w:id="13" w:name="_Toc376813524"/>
      <w:bookmarkStart w:id="14" w:name="_Toc376813529"/>
      <w:bookmarkStart w:id="15" w:name="_Toc376813534"/>
      <w:bookmarkStart w:id="16" w:name="_Toc376813536"/>
      <w:bookmarkStart w:id="17" w:name="_Toc332795417"/>
      <w:bookmarkStart w:id="18" w:name="_Toc332969182"/>
      <w:bookmarkStart w:id="19" w:name="_Toc33297193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The age and gender information for the set of subjects used in each listening test</w:t>
      </w:r>
      <w:r w:rsidRPr="00B14ED4">
        <w:t xml:space="preserve"> are provided</w:t>
      </w:r>
      <w:r>
        <w:t xml:space="preserve"> in Annex B of this report.</w:t>
      </w:r>
    </w:p>
    <w:p w14:paraId="659CA658" w14:textId="77777777" w:rsidR="009D6BA3" w:rsidRDefault="009D6BA3" w:rsidP="00E06E20">
      <w:pPr>
        <w:jc w:val="both"/>
      </w:pPr>
    </w:p>
    <w:p w14:paraId="45A66C57" w14:textId="77777777" w:rsidR="004D15A7" w:rsidRPr="00D579C5" w:rsidRDefault="004D15A7" w:rsidP="00C0685B">
      <w:pPr>
        <w:rPr>
          <w:b/>
          <w:sz w:val="24"/>
        </w:rPr>
      </w:pPr>
      <w:r w:rsidRPr="00D579C5">
        <w:rPr>
          <w:b/>
          <w:sz w:val="24"/>
        </w:rPr>
        <w:t>6. Raw data delivery</w:t>
      </w:r>
      <w:r w:rsidR="00D579C5" w:rsidRPr="00D579C5">
        <w:rPr>
          <w:b/>
          <w:sz w:val="24"/>
        </w:rPr>
        <w:t xml:space="preserve"> </w:t>
      </w:r>
    </w:p>
    <w:p w14:paraId="1C970E70" w14:textId="77777777" w:rsidR="001C1362" w:rsidRDefault="004D15A7" w:rsidP="001C1362">
      <w:pPr>
        <w:jc w:val="both"/>
      </w:pPr>
      <w:r>
        <w:t>A</w:t>
      </w:r>
      <w:r w:rsidR="00AC391F">
        <w:t xml:space="preserve">ll raw voting data </w:t>
      </w:r>
      <w:r>
        <w:t>have been d</w:t>
      </w:r>
      <w:r w:rsidR="009D6BA3">
        <w:t>elivered</w:t>
      </w:r>
      <w:r>
        <w:t xml:space="preserve"> to the GAL </w:t>
      </w:r>
      <w:r w:rsidR="00AC391F">
        <w:t>using the data delivery file provided by the GAL for a</w:t>
      </w:r>
      <w:r w:rsidR="009D6BA3">
        <w:t>ll tests. This delivery happened in the required time frame</w:t>
      </w:r>
      <w:r w:rsidR="009D6BA3" w:rsidRPr="00564B6F">
        <w:t>.</w:t>
      </w:r>
      <w:r w:rsidR="00987BDD" w:rsidRPr="00564B6F">
        <w:t xml:space="preserve"> </w:t>
      </w:r>
    </w:p>
    <w:p w14:paraId="6A11A771" w14:textId="77777777" w:rsidR="00B14ED4" w:rsidRDefault="00B14ED4" w:rsidP="001C1362">
      <w:pPr>
        <w:jc w:val="both"/>
      </w:pPr>
    </w:p>
    <w:p w14:paraId="42518234" w14:textId="77777777" w:rsidR="00C0685B" w:rsidRPr="00D579C5" w:rsidRDefault="004D15A7" w:rsidP="009D6BA3">
      <w:pPr>
        <w:rPr>
          <w:b/>
          <w:sz w:val="24"/>
        </w:rPr>
      </w:pPr>
      <w:r w:rsidRPr="00D579C5">
        <w:rPr>
          <w:b/>
          <w:sz w:val="24"/>
        </w:rPr>
        <w:t xml:space="preserve">7. </w:t>
      </w:r>
      <w:r w:rsidR="00AC391F" w:rsidRPr="00D579C5">
        <w:rPr>
          <w:b/>
          <w:sz w:val="24"/>
        </w:rPr>
        <w:t xml:space="preserve">Discussion of any problem encountered during testing </w:t>
      </w:r>
    </w:p>
    <w:p w14:paraId="4BFCCACC" w14:textId="77777777" w:rsidR="00E24BC3" w:rsidRPr="00E24BC3" w:rsidRDefault="00B14ED4" w:rsidP="00564B6F">
      <w:pPr>
        <w:pStyle w:val="Retraitnormal"/>
        <w:numPr>
          <w:ilvl w:val="12"/>
          <w:numId w:val="0"/>
        </w:numPr>
        <w:adjustRightInd w:val="0"/>
        <w:snapToGrid w:val="0"/>
        <w:spacing w:afterLines="50" w:line="240" w:lineRule="auto"/>
        <w:jc w:val="both"/>
        <w:rPr>
          <w:rFonts w:cs="Arial"/>
        </w:rPr>
      </w:pPr>
      <w:r w:rsidRPr="00302778">
        <w:rPr>
          <w:rFonts w:cs="Arial"/>
        </w:rPr>
        <w:t xml:space="preserve">During P.800 DCR tests, </w:t>
      </w:r>
      <w:r w:rsidR="00E24BC3">
        <w:rPr>
          <w:rFonts w:cs="Arial"/>
        </w:rPr>
        <w:t xml:space="preserve">some scores were </w:t>
      </w:r>
      <w:r w:rsidR="00454808">
        <w:rPr>
          <w:rFonts w:cs="Arial"/>
        </w:rPr>
        <w:t>missing</w:t>
      </w:r>
      <w:r w:rsidR="00E24BC3">
        <w:rPr>
          <w:rFonts w:cs="Arial"/>
        </w:rPr>
        <w:t xml:space="preserve"> : 6 </w:t>
      </w:r>
      <w:r w:rsidR="00454808">
        <w:rPr>
          <w:rFonts w:cs="Arial"/>
        </w:rPr>
        <w:t xml:space="preserve">out of </w:t>
      </w:r>
      <w:r w:rsidR="00E24BC3">
        <w:rPr>
          <w:rFonts w:cs="Arial"/>
        </w:rPr>
        <w:t xml:space="preserve">6480 scores </w:t>
      </w:r>
      <w:r w:rsidR="00302778">
        <w:rPr>
          <w:rFonts w:cs="Arial"/>
        </w:rPr>
        <w:t>for</w:t>
      </w:r>
      <w:r w:rsidR="00E24BC3">
        <w:rPr>
          <w:rFonts w:cs="Arial"/>
        </w:rPr>
        <w:t xml:space="preserve"> P.800-3 (1 score for one participant, </w:t>
      </w:r>
      <w:r w:rsidR="00302778">
        <w:rPr>
          <w:rFonts w:cs="Arial"/>
        </w:rPr>
        <w:t>2 scores for another participant and 3 scores for a third one), and 6 o</w:t>
      </w:r>
      <w:r w:rsidR="00454808">
        <w:rPr>
          <w:rFonts w:cs="Arial"/>
        </w:rPr>
        <w:t>ut of</w:t>
      </w:r>
      <w:r w:rsidR="00302778">
        <w:rPr>
          <w:rFonts w:cs="Arial"/>
        </w:rPr>
        <w:t xml:space="preserve"> 6480 scores for P.800-4 (1 score for 4 participants, 2 scores for 1 participant). </w:t>
      </w:r>
      <w:r w:rsidR="00E24BC3" w:rsidRPr="00E24BC3">
        <w:rPr>
          <w:rFonts w:cs="Arial"/>
        </w:rPr>
        <w:t>This is because the tests are conducted in groups of five participants, and everything is synchronized (sending sound files and collecting scores). If a participant did not respond within the allotted five seconds, no score is recorded.</w:t>
      </w:r>
    </w:p>
    <w:p w14:paraId="3BFCE002" w14:textId="77777777" w:rsidR="007069CF" w:rsidRDefault="005D2029" w:rsidP="00564B6F">
      <w:pPr>
        <w:pStyle w:val="txt"/>
        <w:jc w:val="both"/>
        <w:rPr>
          <w:rFonts w:eastAsia="SimSun" w:cs="Arial"/>
          <w:sz w:val="22"/>
          <w:lang w:val="en-GB" w:eastAsia="en-US"/>
        </w:rPr>
      </w:pPr>
      <w:r w:rsidRPr="00564B6F">
        <w:rPr>
          <w:rFonts w:eastAsia="SimSun" w:cs="Arial"/>
          <w:sz w:val="22"/>
          <w:lang w:val="en-GB" w:eastAsia="en-US"/>
        </w:rPr>
        <w:t>During the BS1534</w:t>
      </w:r>
      <w:r w:rsidR="001F1F92" w:rsidRPr="00564B6F">
        <w:rPr>
          <w:rFonts w:eastAsia="SimSun" w:cs="Arial"/>
          <w:sz w:val="22"/>
          <w:lang w:val="en-GB" w:eastAsia="en-US"/>
        </w:rPr>
        <w:t>-19</w:t>
      </w:r>
      <w:r w:rsidRPr="00564B6F">
        <w:rPr>
          <w:rFonts w:eastAsia="SimSun" w:cs="Arial"/>
          <w:sz w:val="22"/>
          <w:lang w:val="en-GB" w:eastAsia="en-US"/>
        </w:rPr>
        <w:t xml:space="preserve"> experiment, it was observed that item s07 has a limited spatial width and one listener ha</w:t>
      </w:r>
      <w:r w:rsidR="00632E60">
        <w:rPr>
          <w:rFonts w:eastAsia="SimSun" w:cs="Arial"/>
          <w:sz w:val="22"/>
          <w:lang w:val="en-GB" w:eastAsia="en-US"/>
        </w:rPr>
        <w:t>d</w:t>
      </w:r>
      <w:r w:rsidRPr="00564B6F">
        <w:rPr>
          <w:rFonts w:eastAsia="SimSun" w:cs="Arial"/>
          <w:sz w:val="22"/>
          <w:lang w:val="en-GB" w:eastAsia="en-US"/>
        </w:rPr>
        <w:t xml:space="preserve"> some difficult to identify the hidden reference (original stereo sample). Some listeners </w:t>
      </w:r>
      <w:r w:rsidR="00DB1D75">
        <w:rPr>
          <w:rFonts w:eastAsia="SimSun" w:cs="Arial"/>
          <w:sz w:val="22"/>
          <w:lang w:val="en-GB" w:eastAsia="en-US"/>
        </w:rPr>
        <w:t xml:space="preserve">with strong expertise in spatial audio </w:t>
      </w:r>
      <w:r w:rsidRPr="00564B6F">
        <w:rPr>
          <w:rFonts w:eastAsia="SimSun" w:cs="Arial"/>
          <w:sz w:val="22"/>
          <w:lang w:val="en-GB" w:eastAsia="en-US"/>
        </w:rPr>
        <w:t>reported some difficulty in assessing mono conditions when the reference is stereo</w:t>
      </w:r>
      <w:r w:rsidR="001F1F92" w:rsidRPr="00564B6F">
        <w:rPr>
          <w:rFonts w:eastAsia="SimSun" w:cs="Arial"/>
          <w:sz w:val="22"/>
          <w:lang w:val="en-GB" w:eastAsia="en-US"/>
        </w:rPr>
        <w:t xml:space="preserve"> ; these listeners tend to naturally penalize mono.</w:t>
      </w:r>
    </w:p>
    <w:p w14:paraId="6F2A75C7" w14:textId="77777777" w:rsidR="00632E60" w:rsidRPr="00564B6F" w:rsidRDefault="00632E60" w:rsidP="00564B6F">
      <w:pPr>
        <w:pStyle w:val="txt"/>
        <w:jc w:val="both"/>
        <w:rPr>
          <w:rFonts w:eastAsia="SimSun" w:cs="Arial"/>
          <w:sz w:val="22"/>
          <w:lang w:val="en-GB" w:eastAsia="en-US"/>
        </w:rPr>
      </w:pPr>
    </w:p>
    <w:p w14:paraId="4AF55751" w14:textId="77777777" w:rsidR="00632E60" w:rsidRPr="00632E60" w:rsidRDefault="00632E60" w:rsidP="00632E60">
      <w:pPr>
        <w:pStyle w:val="h20"/>
        <w:rPr>
          <w:sz w:val="24"/>
          <w:lang w:val="en-GB" w:eastAsia="en-US"/>
        </w:rPr>
      </w:pPr>
      <w:r w:rsidRPr="00632E60">
        <w:rPr>
          <w:sz w:val="24"/>
          <w:lang w:val="en-GB" w:eastAsia="en-US"/>
        </w:rPr>
        <w:t>References</w:t>
      </w:r>
    </w:p>
    <w:p w14:paraId="41239A5D" w14:textId="77777777" w:rsidR="00632E60" w:rsidRPr="00564B6F" w:rsidRDefault="00632E60" w:rsidP="00632E60">
      <w:pPr>
        <w:pStyle w:val="Retraitnormal"/>
        <w:numPr>
          <w:ilvl w:val="12"/>
          <w:numId w:val="0"/>
        </w:numPr>
        <w:adjustRightInd w:val="0"/>
        <w:snapToGrid w:val="0"/>
        <w:ind w:left="464" w:hangingChars="211" w:hanging="464"/>
        <w:rPr>
          <w:rFonts w:cs="Arial"/>
        </w:rPr>
      </w:pPr>
      <w:r w:rsidRPr="00564B6F">
        <w:rPr>
          <w:rFonts w:cs="Arial"/>
        </w:rPr>
        <w:t>[1]</w:t>
      </w:r>
      <w:r w:rsidRPr="00564B6F">
        <w:rPr>
          <w:rFonts w:cs="Arial"/>
        </w:rPr>
        <w:tab/>
        <w:t>ITU-T P.800, "Methods for subjective determination of transmission quality," 1996.</w:t>
      </w:r>
    </w:p>
    <w:p w14:paraId="0DE5B6C2" w14:textId="77777777" w:rsidR="00632E60" w:rsidRPr="00564B6F" w:rsidRDefault="00632E60" w:rsidP="00632E60">
      <w:pPr>
        <w:pStyle w:val="Retraitnormal"/>
        <w:numPr>
          <w:ilvl w:val="12"/>
          <w:numId w:val="0"/>
        </w:numPr>
        <w:adjustRightInd w:val="0"/>
        <w:snapToGrid w:val="0"/>
        <w:ind w:left="464" w:hangingChars="211" w:hanging="464"/>
        <w:rPr>
          <w:rFonts w:cs="Arial"/>
        </w:rPr>
      </w:pPr>
      <w:r w:rsidRPr="00564B6F">
        <w:rPr>
          <w:rFonts w:cs="Arial"/>
        </w:rPr>
        <w:t>[2]</w:t>
      </w:r>
      <w:r w:rsidRPr="00564B6F">
        <w:rPr>
          <w:rFonts w:cs="Arial"/>
        </w:rPr>
        <w:tab/>
        <w:t xml:space="preserve">ITU-R BS.1534, "Method for the subjective assessment of intermediate quality level </w:t>
      </w:r>
    </w:p>
    <w:p w14:paraId="40A0E334" w14:textId="77777777" w:rsidR="00632E60" w:rsidRPr="00564B6F" w:rsidRDefault="00632E60" w:rsidP="00632E60">
      <w:pPr>
        <w:pStyle w:val="Retraitnormal"/>
        <w:numPr>
          <w:ilvl w:val="12"/>
          <w:numId w:val="0"/>
        </w:numPr>
        <w:adjustRightInd w:val="0"/>
        <w:snapToGrid w:val="0"/>
        <w:ind w:left="464"/>
        <w:rPr>
          <w:rFonts w:cs="Arial"/>
        </w:rPr>
      </w:pPr>
      <w:r w:rsidRPr="00564B6F">
        <w:rPr>
          <w:rFonts w:cs="Arial"/>
        </w:rPr>
        <w:t>of audio systems, 2015</w:t>
      </w:r>
    </w:p>
    <w:p w14:paraId="77391A9A" w14:textId="77777777" w:rsidR="00632E60" w:rsidRPr="00564B6F" w:rsidRDefault="00632E60" w:rsidP="00632E60">
      <w:pPr>
        <w:pStyle w:val="Retraitnormal"/>
        <w:numPr>
          <w:ilvl w:val="12"/>
          <w:numId w:val="0"/>
        </w:numPr>
        <w:adjustRightInd w:val="0"/>
        <w:snapToGrid w:val="0"/>
        <w:ind w:left="464" w:hangingChars="211" w:hanging="464"/>
        <w:rPr>
          <w:rFonts w:cs="Arial"/>
        </w:rPr>
      </w:pPr>
      <w:r w:rsidRPr="00564B6F">
        <w:rPr>
          <w:rFonts w:cs="Arial"/>
        </w:rPr>
        <w:t>[3]</w:t>
      </w:r>
      <w:r w:rsidRPr="00564B6F">
        <w:rPr>
          <w:rFonts w:cs="Arial"/>
        </w:rPr>
        <w:tab/>
        <w:t>ITU-R BS.1116, "Methods for the subjective assessment of small impairments in audio systems," 2015</w:t>
      </w:r>
    </w:p>
    <w:p w14:paraId="64BE888B" w14:textId="77777777" w:rsidR="00632E60" w:rsidRPr="00564B6F" w:rsidRDefault="00632E60" w:rsidP="00632E60">
      <w:pPr>
        <w:pStyle w:val="Retraitnormal"/>
        <w:numPr>
          <w:ilvl w:val="12"/>
          <w:numId w:val="0"/>
        </w:numPr>
        <w:adjustRightInd w:val="0"/>
        <w:snapToGrid w:val="0"/>
        <w:ind w:left="464" w:hangingChars="211" w:hanging="464"/>
        <w:rPr>
          <w:rFonts w:cs="Arial"/>
        </w:rPr>
      </w:pPr>
      <w:r w:rsidRPr="00564B6F">
        <w:rPr>
          <w:rFonts w:cs="Arial"/>
        </w:rPr>
        <w:t>[4]</w:t>
      </w:r>
      <w:r w:rsidRPr="00564B6F">
        <w:rPr>
          <w:rFonts w:cs="Arial"/>
        </w:rPr>
        <w:tab/>
        <w:t>Supplement 29 to ITU-T P-series Recommendations ITU-T P.800 – Use cases, 2023</w:t>
      </w:r>
    </w:p>
    <w:p w14:paraId="7C892D69" w14:textId="77777777" w:rsidR="00632E60" w:rsidRPr="00564B6F" w:rsidRDefault="00632E60" w:rsidP="00632E60">
      <w:pPr>
        <w:pStyle w:val="Retraitnormal"/>
        <w:numPr>
          <w:ilvl w:val="12"/>
          <w:numId w:val="0"/>
        </w:numPr>
        <w:adjustRightInd w:val="0"/>
        <w:snapToGrid w:val="0"/>
        <w:ind w:left="464" w:hangingChars="211" w:hanging="464"/>
        <w:rPr>
          <w:rFonts w:cs="Arial"/>
        </w:rPr>
      </w:pPr>
      <w:r w:rsidRPr="00564B6F">
        <w:rPr>
          <w:rFonts w:cs="Arial"/>
        </w:rPr>
        <w:t>[5]</w:t>
      </w:r>
      <w:r w:rsidRPr="00564B6F">
        <w:rPr>
          <w:rFonts w:cs="Arial"/>
        </w:rPr>
        <w:tab/>
        <w:t>"Practical procedures for subjective testing," ITU-T Handbook, 2011.</w:t>
      </w:r>
    </w:p>
    <w:p w14:paraId="35A00B15" w14:textId="77777777" w:rsidR="00632E60" w:rsidRPr="00564B6F" w:rsidRDefault="00632E60" w:rsidP="00632E60">
      <w:pPr>
        <w:pStyle w:val="Retraitnormal"/>
        <w:numPr>
          <w:ilvl w:val="12"/>
          <w:numId w:val="0"/>
        </w:numPr>
        <w:adjustRightInd w:val="0"/>
        <w:snapToGrid w:val="0"/>
        <w:ind w:left="464" w:hangingChars="211" w:hanging="464"/>
      </w:pPr>
      <w:r w:rsidRPr="00564B6F">
        <w:rPr>
          <w:rFonts w:cs="Arial"/>
        </w:rPr>
        <w:t>[6]</w:t>
      </w:r>
      <w:r w:rsidRPr="00564B6F">
        <w:rPr>
          <w:rFonts w:cs="Arial"/>
        </w:rPr>
        <w:tab/>
        <w:t xml:space="preserve">3GPP Tdoc </w:t>
      </w:r>
      <w:r w:rsidRPr="00564B6F">
        <w:t>S4-251561, IVAS Permanent Document IVAS-7b: Processing plan for characterization phase, v.1.1.0</w:t>
      </w:r>
    </w:p>
    <w:p w14:paraId="57D5FADF" w14:textId="77777777" w:rsidR="00632E60" w:rsidRDefault="00632E60" w:rsidP="00632E60">
      <w:pPr>
        <w:pStyle w:val="Retraitnormal"/>
        <w:numPr>
          <w:ilvl w:val="12"/>
          <w:numId w:val="0"/>
        </w:numPr>
        <w:adjustRightInd w:val="0"/>
        <w:snapToGrid w:val="0"/>
        <w:ind w:left="464" w:hangingChars="211" w:hanging="464"/>
      </w:pPr>
      <w:r w:rsidRPr="00564B6F">
        <w:rPr>
          <w:rFonts w:cs="Arial"/>
        </w:rPr>
        <w:t>[7]</w:t>
      </w:r>
      <w:r w:rsidRPr="00564B6F">
        <w:rPr>
          <w:rFonts w:cs="Arial"/>
        </w:rPr>
        <w:tab/>
        <w:t xml:space="preserve">3GPP Tdoc </w:t>
      </w:r>
      <w:r w:rsidRPr="00564B6F">
        <w:t xml:space="preserve">S4-251565, IVAS Permanent Document IVAS-8b: Test Plan for </w:t>
      </w:r>
      <w:r>
        <w:t>c</w:t>
      </w:r>
      <w:r w:rsidRPr="00564B6F">
        <w:t>haracterization Phase, v.1.1.0</w:t>
      </w:r>
    </w:p>
    <w:p w14:paraId="47061979" w14:textId="77777777" w:rsidR="00632E60" w:rsidRPr="00564B6F" w:rsidRDefault="00632E60" w:rsidP="00632E60">
      <w:pPr>
        <w:pStyle w:val="Retraitnormal"/>
        <w:numPr>
          <w:ilvl w:val="12"/>
          <w:numId w:val="0"/>
        </w:numPr>
        <w:adjustRightInd w:val="0"/>
        <w:snapToGrid w:val="0"/>
        <w:ind w:left="464" w:hangingChars="211" w:hanging="464"/>
      </w:pPr>
      <w:r w:rsidRPr="00564B6F">
        <w:rPr>
          <w:rFonts w:cs="Arial"/>
        </w:rPr>
        <w:t>[</w:t>
      </w:r>
      <w:r>
        <w:rPr>
          <w:rFonts w:cs="Arial"/>
        </w:rPr>
        <w:t>8</w:t>
      </w:r>
      <w:r w:rsidRPr="00564B6F">
        <w:rPr>
          <w:rFonts w:cs="Arial"/>
        </w:rPr>
        <w:t>]</w:t>
      </w:r>
      <w:r w:rsidRPr="00564B6F">
        <w:rPr>
          <w:rFonts w:cs="Arial"/>
        </w:rPr>
        <w:tab/>
        <w:t xml:space="preserve">3GPP Tdoc </w:t>
      </w:r>
      <w:r w:rsidRPr="00632E60">
        <w:t>S4-251626</w:t>
      </w:r>
      <w:r w:rsidRPr="00564B6F">
        <w:t xml:space="preserve">, </w:t>
      </w:r>
      <w:r w:rsidRPr="00632E60">
        <w:t>IVAS Characterization Material Collection Entity Report</w:t>
      </w:r>
      <w:r>
        <w:t>, Source: VoiceAge Corporation</w:t>
      </w:r>
    </w:p>
    <w:p w14:paraId="500C1657" w14:textId="77777777" w:rsidR="00632E60" w:rsidRDefault="00632E60" w:rsidP="00632E60">
      <w:pPr>
        <w:pStyle w:val="Retraitnormal"/>
        <w:numPr>
          <w:ilvl w:val="12"/>
          <w:numId w:val="0"/>
        </w:numPr>
        <w:adjustRightInd w:val="0"/>
        <w:snapToGrid w:val="0"/>
        <w:ind w:left="464" w:hangingChars="211" w:hanging="464"/>
      </w:pPr>
      <w:r w:rsidRPr="00564B6F">
        <w:rPr>
          <w:rFonts w:cs="Arial"/>
        </w:rPr>
        <w:t>[</w:t>
      </w:r>
      <w:r>
        <w:rPr>
          <w:rFonts w:cs="Arial"/>
        </w:rPr>
        <w:t>9</w:t>
      </w:r>
      <w:r w:rsidRPr="00564B6F">
        <w:rPr>
          <w:rFonts w:cs="Arial"/>
        </w:rPr>
        <w:t>]</w:t>
      </w:r>
      <w:r w:rsidRPr="00564B6F">
        <w:rPr>
          <w:rFonts w:cs="Arial"/>
        </w:rPr>
        <w:tab/>
        <w:t xml:space="preserve">3GPP Tdoc </w:t>
      </w:r>
      <w:r w:rsidRPr="00632E60">
        <w:rPr>
          <w:rFonts w:cs="Arial"/>
        </w:rPr>
        <w:t>S4-251663</w:t>
      </w:r>
      <w:r w:rsidRPr="00564B6F">
        <w:t xml:space="preserve">, </w:t>
      </w:r>
      <w:r w:rsidRPr="00632E60">
        <w:t>Host Lab and Cross-Check Lab Report for IVAS Characterization Tests</w:t>
      </w:r>
      <w:r>
        <w:t xml:space="preserve">, Source: </w:t>
      </w:r>
      <w:r w:rsidRPr="00632E60">
        <w:t>Dolby Laboratories Inc., Ericsson LM, Fraunhofer IIS, Nokia, NTT, Orange, Philips, Qualcomm, VoiceAge Corporation</w:t>
      </w:r>
    </w:p>
    <w:p w14:paraId="7AC1EA35" w14:textId="77777777" w:rsidR="005F2624" w:rsidRDefault="005F2624" w:rsidP="005F2624">
      <w:pPr>
        <w:pStyle w:val="Retraitnormal"/>
        <w:numPr>
          <w:ilvl w:val="12"/>
          <w:numId w:val="0"/>
        </w:numPr>
        <w:adjustRightInd w:val="0"/>
        <w:snapToGrid w:val="0"/>
        <w:ind w:left="464" w:hangingChars="211" w:hanging="464"/>
        <w:rPr>
          <w:rFonts w:cs="Arial"/>
        </w:rPr>
      </w:pPr>
      <w:r w:rsidRPr="00564B6F">
        <w:rPr>
          <w:rFonts w:cs="Arial"/>
        </w:rPr>
        <w:t>[</w:t>
      </w:r>
      <w:r>
        <w:rPr>
          <w:rFonts w:cs="Arial"/>
        </w:rPr>
        <w:t>10</w:t>
      </w:r>
      <w:r w:rsidRPr="00564B6F">
        <w:rPr>
          <w:rFonts w:cs="Arial"/>
        </w:rPr>
        <w:t>]</w:t>
      </w:r>
      <w:r w:rsidRPr="00564B6F">
        <w:rPr>
          <w:rFonts w:cs="Arial"/>
        </w:rPr>
        <w:tab/>
      </w:r>
      <w:r>
        <w:rPr>
          <w:rFonts w:cs="Arial"/>
        </w:rPr>
        <w:t xml:space="preserve">ARL STEP, </w:t>
      </w:r>
      <w:hyperlink r:id="rId8" w:history="1">
        <w:r w:rsidRPr="008B6453">
          <w:rPr>
            <w:rStyle w:val="Lienhypertexte"/>
            <w:kern w:val="0"/>
            <w:lang w:val="en-GB" w:eastAsia="en-US"/>
          </w:rPr>
          <w:t>https://www.audioresearchlabs.com/arl-step/</w:t>
        </w:r>
      </w:hyperlink>
    </w:p>
    <w:p w14:paraId="7C42F4F4" w14:textId="77777777" w:rsidR="005F2624" w:rsidRDefault="005F2624" w:rsidP="00632E60">
      <w:pPr>
        <w:pStyle w:val="Retraitnormal"/>
        <w:numPr>
          <w:ilvl w:val="12"/>
          <w:numId w:val="0"/>
        </w:numPr>
        <w:adjustRightInd w:val="0"/>
        <w:snapToGrid w:val="0"/>
        <w:ind w:left="464" w:hangingChars="211" w:hanging="464"/>
      </w:pPr>
    </w:p>
    <w:p w14:paraId="5EF13A7F" w14:textId="7AE43503" w:rsidR="004316FB" w:rsidRPr="004316FB" w:rsidRDefault="00C846F1" w:rsidP="004316FB">
      <w:pPr>
        <w:rPr>
          <w:b/>
        </w:rPr>
      </w:pPr>
      <w:r>
        <w:rPr>
          <w:b/>
        </w:rPr>
        <w:br w:type="page"/>
      </w:r>
      <w:r w:rsidR="004316FB">
        <w:rPr>
          <w:b/>
        </w:rPr>
        <w:lastRenderedPageBreak/>
        <w:t>Annex</w:t>
      </w:r>
      <w:r w:rsidR="004316FB" w:rsidRPr="008F3F9D">
        <w:rPr>
          <w:b/>
        </w:rPr>
        <w:t xml:space="preserve"> A</w:t>
      </w:r>
      <w:r w:rsidR="004316FB">
        <w:rPr>
          <w:b/>
        </w:rPr>
        <w:t xml:space="preserve">: </w:t>
      </w:r>
      <w:r w:rsidR="004316FB" w:rsidRPr="00EA1D74">
        <w:rPr>
          <w:b/>
          <w:szCs w:val="22"/>
        </w:rPr>
        <w:t xml:space="preserve">Instructions to </w:t>
      </w:r>
      <w:r w:rsidR="004316FB">
        <w:rPr>
          <w:b/>
          <w:szCs w:val="22"/>
        </w:rPr>
        <w:t>s</w:t>
      </w:r>
      <w:r w:rsidR="004316FB" w:rsidRPr="00EA1D74">
        <w:rPr>
          <w:b/>
          <w:szCs w:val="22"/>
        </w:rPr>
        <w:t xml:space="preserve">ubjects in French as used by </w:t>
      </w:r>
      <w:r w:rsidR="004316FB">
        <w:rPr>
          <w:b/>
          <w:szCs w:val="22"/>
        </w:rPr>
        <w:t xml:space="preserve">Orange Testing Laboratory </w:t>
      </w:r>
      <w:r w:rsidR="004316FB" w:rsidRPr="00EA1D74">
        <w:rPr>
          <w:b/>
          <w:szCs w:val="22"/>
        </w:rPr>
        <w:t xml:space="preserve">during the subjective listening tests performed during </w:t>
      </w:r>
      <w:r w:rsidR="004316FB">
        <w:rPr>
          <w:b/>
          <w:szCs w:val="22"/>
        </w:rPr>
        <w:t xml:space="preserve">the </w:t>
      </w:r>
      <w:r w:rsidR="004316FB" w:rsidRPr="00EA1D74">
        <w:rPr>
          <w:b/>
          <w:szCs w:val="22"/>
        </w:rPr>
        <w:t xml:space="preserve">3GPP SA4 </w:t>
      </w:r>
      <w:r w:rsidR="004316FB">
        <w:rPr>
          <w:b/>
          <w:szCs w:val="22"/>
        </w:rPr>
        <w:t>IVAS</w:t>
      </w:r>
      <w:r w:rsidR="004316FB" w:rsidRPr="00EA1D74">
        <w:rPr>
          <w:b/>
          <w:szCs w:val="22"/>
        </w:rPr>
        <w:t xml:space="preserve"> </w:t>
      </w:r>
      <w:r w:rsidR="004316FB">
        <w:rPr>
          <w:b/>
          <w:szCs w:val="22"/>
        </w:rPr>
        <w:t>Characterization</w:t>
      </w:r>
      <w:r w:rsidR="004316FB" w:rsidRPr="00EA1D74">
        <w:rPr>
          <w:b/>
          <w:szCs w:val="22"/>
        </w:rPr>
        <w:t xml:space="preserve"> phase</w:t>
      </w:r>
    </w:p>
    <w:p w14:paraId="675DF2B3" w14:textId="77777777" w:rsidR="00B14ED4" w:rsidRPr="009D6BA3" w:rsidRDefault="004316FB" w:rsidP="004316FB">
      <w:pPr>
        <w:pStyle w:val="txt"/>
        <w:rPr>
          <w:sz w:val="22"/>
          <w:szCs w:val="22"/>
        </w:rPr>
      </w:pPr>
      <w:r>
        <w:rPr>
          <w:sz w:val="22"/>
          <w:szCs w:val="22"/>
        </w:rPr>
        <w:t>A.1. Test i</w:t>
      </w:r>
      <w:r w:rsidR="00EA1D74">
        <w:rPr>
          <w:sz w:val="22"/>
          <w:szCs w:val="22"/>
        </w:rPr>
        <w:t xml:space="preserve">nstructions in </w:t>
      </w:r>
      <w:r w:rsidR="00B14ED4">
        <w:rPr>
          <w:sz w:val="22"/>
          <w:szCs w:val="22"/>
        </w:rPr>
        <w:t>French</w:t>
      </w:r>
      <w:r w:rsidR="00EA1D74">
        <w:rPr>
          <w:sz w:val="22"/>
          <w:szCs w:val="22"/>
        </w:rPr>
        <w:t xml:space="preserve"> </w:t>
      </w:r>
      <w:r w:rsidR="00B14ED4">
        <w:rPr>
          <w:sz w:val="22"/>
          <w:szCs w:val="22"/>
        </w:rPr>
        <w:t>used in experiments P800-</w:t>
      </w:r>
      <w:r w:rsidR="00EA5640">
        <w:rPr>
          <w:sz w:val="22"/>
          <w:szCs w:val="22"/>
        </w:rPr>
        <w:t>3</w:t>
      </w:r>
      <w:r w:rsidR="00B14ED4">
        <w:rPr>
          <w:sz w:val="22"/>
          <w:szCs w:val="22"/>
        </w:rPr>
        <w:t xml:space="preserve"> and P800-</w:t>
      </w:r>
      <w:r w:rsidR="00EA5640">
        <w:rPr>
          <w:sz w:val="22"/>
          <w:szCs w:val="22"/>
        </w:rPr>
        <w:t>4</w:t>
      </w: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2"/>
      </w:tblGrid>
      <w:tr w:rsidR="00B14ED4" w:rsidRPr="005D601F" w14:paraId="21049C47" w14:textId="77777777" w:rsidTr="00E55B8A">
        <w:trPr>
          <w:trHeight w:val="9374"/>
        </w:trPr>
        <w:tc>
          <w:tcPr>
            <w:tcW w:w="10632" w:type="dxa"/>
          </w:tcPr>
          <w:p w14:paraId="1A34B1B1" w14:textId="77777777" w:rsidR="00EA5640" w:rsidRPr="00EA5640" w:rsidRDefault="00EA5640" w:rsidP="00EA5640">
            <w:pPr>
              <w:widowControl/>
              <w:spacing w:after="160" w:line="259" w:lineRule="auto"/>
              <w:jc w:val="both"/>
              <w:rPr>
                <w:rFonts w:ascii="Helvetica 55 Roman" w:eastAsia="Helvetica 55 Roman" w:hAnsi="Helvetica 55 Roman"/>
                <w:kern w:val="2"/>
                <w:szCs w:val="22"/>
                <w:lang w:val="fr-FR"/>
              </w:rPr>
            </w:pPr>
            <w:r w:rsidRPr="00EA5640">
              <w:rPr>
                <w:rFonts w:ascii="Helvetica 55 Roman" w:eastAsia="Helvetica 55 Roman" w:hAnsi="Helvetica 55 Roman"/>
                <w:kern w:val="2"/>
                <w:szCs w:val="22"/>
                <w:lang w:val="fr-FR"/>
              </w:rPr>
              <w:t xml:space="preserve">Bonjour, </w:t>
            </w:r>
          </w:p>
          <w:p w14:paraId="7291A605" w14:textId="77777777" w:rsidR="00EA5640" w:rsidRPr="00EA5640" w:rsidRDefault="00EA5640" w:rsidP="00EA5640">
            <w:pPr>
              <w:widowControl/>
              <w:spacing w:after="160" w:line="259" w:lineRule="auto"/>
              <w:jc w:val="both"/>
              <w:rPr>
                <w:rFonts w:ascii="Helvetica 55 Roman" w:eastAsia="Helvetica 55 Roman" w:hAnsi="Helvetica 55 Roman"/>
                <w:kern w:val="2"/>
                <w:szCs w:val="22"/>
                <w:lang w:val="fr-FR"/>
              </w:rPr>
            </w:pPr>
            <w:r w:rsidRPr="00EA5640">
              <w:rPr>
                <w:rFonts w:ascii="Helvetica 55 Roman" w:eastAsia="Helvetica 55 Roman" w:hAnsi="Helvetica 55 Roman"/>
                <w:kern w:val="2"/>
                <w:szCs w:val="22"/>
                <w:lang w:val="fr-FR"/>
              </w:rPr>
              <w:t>Dans cette expérience, vous allez évaluer des systèmes susceptibles d'être utilisés pour de futurs services de télécommunication immersifs utilisant l'audio spatial. L'audio spatial signifie que vous pouvez localiser différentes sources sonores autour de vous. Par exemple, un premier locuteur peut sembler parler depuis la gauche et un deuxième depuis la droite, un locuteur peut se déplacer, etc.</w:t>
            </w:r>
          </w:p>
          <w:p w14:paraId="589AFC09" w14:textId="77777777" w:rsidR="00EA5640" w:rsidRPr="00EA5640" w:rsidRDefault="00EA5640" w:rsidP="00EA5640">
            <w:pPr>
              <w:widowControl/>
              <w:spacing w:after="160" w:line="259" w:lineRule="auto"/>
              <w:jc w:val="both"/>
              <w:rPr>
                <w:rFonts w:ascii="Helvetica 55 Roman" w:eastAsia="Helvetica 55 Roman" w:hAnsi="Helvetica 55 Roman"/>
                <w:kern w:val="2"/>
                <w:szCs w:val="22"/>
                <w:lang w:val="fr-FR"/>
              </w:rPr>
            </w:pPr>
            <w:r w:rsidRPr="00EA5640">
              <w:rPr>
                <w:rFonts w:ascii="Helvetica 55 Roman" w:eastAsia="Helvetica 55 Roman" w:hAnsi="Helvetica 55 Roman"/>
                <w:kern w:val="2"/>
                <w:szCs w:val="22"/>
                <w:lang w:val="fr-FR"/>
              </w:rPr>
              <w:t>À chaque essai, vous entendrez un échantillon audio de référence suivi d'un échantillon test. L'échantillon test a le même contenu que l'échantillon de référence, mais il est susceptible d'être altéré après être passé par un système de télécommunication.</w:t>
            </w:r>
          </w:p>
          <w:p w14:paraId="4CC3C69A" w14:textId="77777777" w:rsidR="00EA5640" w:rsidRPr="00EA5640" w:rsidRDefault="00EA5640" w:rsidP="00EA5640">
            <w:pPr>
              <w:widowControl/>
              <w:spacing w:after="160" w:line="259" w:lineRule="auto"/>
              <w:jc w:val="both"/>
              <w:rPr>
                <w:rFonts w:ascii="Helvetica 55 Roman" w:eastAsia="Helvetica 55 Roman" w:hAnsi="Helvetica 55 Roman"/>
                <w:kern w:val="2"/>
                <w:szCs w:val="22"/>
                <w:lang w:val="fr-FR"/>
              </w:rPr>
            </w:pPr>
            <w:r w:rsidRPr="00EA5640">
              <w:rPr>
                <w:rFonts w:ascii="Helvetica 55 Roman" w:eastAsia="Helvetica 55 Roman" w:hAnsi="Helvetica 55 Roman"/>
                <w:kern w:val="2"/>
                <w:szCs w:val="22"/>
                <w:lang w:val="fr-FR"/>
              </w:rPr>
              <w:t xml:space="preserve">Votre tâche consiste </w:t>
            </w:r>
            <w:r w:rsidRPr="00EA5640">
              <w:rPr>
                <w:rFonts w:ascii="Helvetica 55 Roman" w:eastAsia="Helvetica 55 Roman" w:hAnsi="Helvetica 55 Roman"/>
                <w:b/>
                <w:bCs/>
                <w:kern w:val="2"/>
                <w:szCs w:val="22"/>
                <w:lang w:val="fr-FR"/>
              </w:rPr>
              <w:t>à évaluer la dégradation globale du deuxième échantillon par rapport au premier</w:t>
            </w:r>
            <w:r w:rsidRPr="00EA5640">
              <w:rPr>
                <w:rFonts w:ascii="Helvetica 55 Roman" w:eastAsia="Helvetica 55 Roman" w:hAnsi="Helvetica 55 Roman"/>
                <w:kern w:val="2"/>
                <w:szCs w:val="22"/>
                <w:lang w:val="fr-FR"/>
              </w:rPr>
              <w:t>, en tenant compte à la fois des dégradations de la qualité sonore (par exemple, dues à des bruits supplémentaires, des rugosités, des clics ou d'autres distorsions) et/ou des différences dans la représentation spatiale (par exemple, l'emplacement de la source sonore, la distance, la largeur spatiale, le mouvement, etc.)</w:t>
            </w:r>
          </w:p>
          <w:p w14:paraId="0DA6D9EA" w14:textId="77777777" w:rsidR="00EA5640" w:rsidRPr="00EA5640" w:rsidRDefault="00EA5640" w:rsidP="00EA5640">
            <w:pPr>
              <w:widowControl/>
              <w:spacing w:after="160" w:line="259" w:lineRule="auto"/>
              <w:jc w:val="both"/>
              <w:rPr>
                <w:rFonts w:ascii="Helvetica 55 Roman" w:eastAsia="Helvetica 55 Roman" w:hAnsi="Helvetica 55 Roman"/>
                <w:kern w:val="2"/>
                <w:szCs w:val="22"/>
                <w:lang w:val="fr-FR"/>
              </w:rPr>
            </w:pPr>
            <w:r w:rsidRPr="00EA5640">
              <w:rPr>
                <w:rFonts w:ascii="Helvetica 55 Roman" w:eastAsia="Helvetica 55 Roman" w:hAnsi="Helvetica 55 Roman"/>
                <w:kern w:val="2"/>
                <w:szCs w:val="22"/>
                <w:lang w:val="fr-FR"/>
              </w:rPr>
              <w:t xml:space="preserve">Vous devez écouter attentivement les deux échantillons au cours d'un essai. Une fois l'écoute terminée, </w:t>
            </w:r>
            <w:r w:rsidRPr="00EA5640">
              <w:rPr>
                <w:rFonts w:ascii="Helvetica 55 Roman" w:eastAsia="Helvetica 55 Roman" w:hAnsi="Helvetica 55 Roman"/>
                <w:b/>
                <w:bCs/>
                <w:kern w:val="2"/>
                <w:szCs w:val="22"/>
                <w:lang w:val="fr-FR"/>
              </w:rPr>
              <w:t>sélectionnez la catégorie qui décrit le mieux votre impression globale concernant le degré de dégradation que vous percevez dans le deuxième échantillon par rapport au premier</w:t>
            </w:r>
            <w:r w:rsidRPr="00EA5640">
              <w:rPr>
                <w:rFonts w:ascii="Helvetica 55 Roman" w:eastAsia="Helvetica 55 Roman" w:hAnsi="Helvetica 55 Roman"/>
                <w:kern w:val="2"/>
                <w:szCs w:val="22"/>
                <w:lang w:val="fr-FR"/>
              </w:rPr>
              <w:t xml:space="preserve"> :</w:t>
            </w:r>
          </w:p>
          <w:p w14:paraId="5502A2EC" w14:textId="77777777" w:rsidR="00EA5640" w:rsidRPr="00EA5640" w:rsidRDefault="00EA5640" w:rsidP="00EA5640">
            <w:pPr>
              <w:widowControl/>
              <w:spacing w:after="160" w:line="259" w:lineRule="auto"/>
              <w:ind w:firstLine="708"/>
              <w:jc w:val="both"/>
              <w:rPr>
                <w:rFonts w:ascii="Helvetica 55 Roman" w:eastAsia="Helvetica 55 Roman" w:hAnsi="Helvetica 55 Roman"/>
                <w:b/>
                <w:bCs/>
                <w:kern w:val="2"/>
                <w:szCs w:val="22"/>
                <w:lang w:val="fr-FR"/>
              </w:rPr>
            </w:pPr>
            <w:r w:rsidRPr="00EA5640">
              <w:rPr>
                <w:rFonts w:ascii="Helvetica 55 Roman" w:eastAsia="Helvetica 55 Roman" w:hAnsi="Helvetica 55 Roman"/>
                <w:b/>
                <w:bCs/>
                <w:kern w:val="2"/>
                <w:szCs w:val="22"/>
                <w:lang w:val="fr-FR"/>
              </w:rPr>
              <w:t>5  - Aucune altération</w:t>
            </w:r>
          </w:p>
          <w:p w14:paraId="61312B6C" w14:textId="77777777" w:rsidR="00EA5640" w:rsidRPr="00EA5640" w:rsidRDefault="00EA5640" w:rsidP="00EA5640">
            <w:pPr>
              <w:widowControl/>
              <w:spacing w:after="160" w:line="259" w:lineRule="auto"/>
              <w:ind w:firstLine="708"/>
              <w:jc w:val="both"/>
              <w:rPr>
                <w:rFonts w:ascii="Helvetica 55 Roman" w:eastAsia="Helvetica 55 Roman" w:hAnsi="Helvetica 55 Roman"/>
                <w:b/>
                <w:bCs/>
                <w:kern w:val="2"/>
                <w:szCs w:val="22"/>
                <w:lang w:val="fr-FR"/>
              </w:rPr>
            </w:pPr>
            <w:r w:rsidRPr="00EA5640">
              <w:rPr>
                <w:rFonts w:ascii="Helvetica 55 Roman" w:eastAsia="Helvetica 55 Roman" w:hAnsi="Helvetica 55 Roman"/>
                <w:b/>
                <w:bCs/>
                <w:kern w:val="2"/>
                <w:szCs w:val="22"/>
                <w:lang w:val="fr-FR"/>
              </w:rPr>
              <w:t>4  - Légère altération</w:t>
            </w:r>
          </w:p>
          <w:p w14:paraId="365BB975" w14:textId="77777777" w:rsidR="00EA5640" w:rsidRPr="00EA5640" w:rsidRDefault="00EA5640" w:rsidP="00EA5640">
            <w:pPr>
              <w:widowControl/>
              <w:spacing w:after="160" w:line="259" w:lineRule="auto"/>
              <w:ind w:firstLine="708"/>
              <w:jc w:val="both"/>
              <w:rPr>
                <w:rFonts w:ascii="Helvetica 55 Roman" w:eastAsia="Helvetica 55 Roman" w:hAnsi="Helvetica 55 Roman"/>
                <w:b/>
                <w:bCs/>
                <w:kern w:val="2"/>
                <w:szCs w:val="22"/>
                <w:lang w:val="fr-FR"/>
              </w:rPr>
            </w:pPr>
            <w:r w:rsidRPr="00EA5640">
              <w:rPr>
                <w:rFonts w:ascii="Helvetica 55 Roman" w:eastAsia="Helvetica 55 Roman" w:hAnsi="Helvetica 55 Roman"/>
                <w:b/>
                <w:bCs/>
                <w:kern w:val="2"/>
                <w:szCs w:val="22"/>
                <w:lang w:val="fr-FR"/>
              </w:rPr>
              <w:t>3  - Altération modérée</w:t>
            </w:r>
          </w:p>
          <w:p w14:paraId="77E69491" w14:textId="77777777" w:rsidR="00EA5640" w:rsidRPr="00EA5640" w:rsidRDefault="00EA5640" w:rsidP="00E55B8A">
            <w:pPr>
              <w:widowControl/>
              <w:spacing w:after="160" w:line="259" w:lineRule="auto"/>
              <w:ind w:right="-870" w:firstLine="708"/>
              <w:jc w:val="both"/>
              <w:rPr>
                <w:rFonts w:ascii="Helvetica 55 Roman" w:eastAsia="Helvetica 55 Roman" w:hAnsi="Helvetica 55 Roman"/>
                <w:b/>
                <w:bCs/>
                <w:kern w:val="2"/>
                <w:szCs w:val="22"/>
                <w:lang w:val="fr-FR"/>
              </w:rPr>
            </w:pPr>
            <w:r w:rsidRPr="00EA5640">
              <w:rPr>
                <w:rFonts w:ascii="Helvetica 55 Roman" w:eastAsia="Helvetica 55 Roman" w:hAnsi="Helvetica 55 Roman"/>
                <w:b/>
                <w:bCs/>
                <w:kern w:val="2"/>
                <w:szCs w:val="22"/>
                <w:lang w:val="fr-FR"/>
              </w:rPr>
              <w:t>2 - Altération importante</w:t>
            </w:r>
          </w:p>
          <w:p w14:paraId="63DE816C" w14:textId="77777777" w:rsidR="00EA5640" w:rsidRPr="00EA5640" w:rsidRDefault="00EA5640" w:rsidP="00EA5640">
            <w:pPr>
              <w:widowControl/>
              <w:spacing w:after="160" w:line="259" w:lineRule="auto"/>
              <w:ind w:firstLine="708"/>
              <w:jc w:val="both"/>
              <w:rPr>
                <w:rFonts w:ascii="Helvetica 55 Roman" w:eastAsia="Helvetica 55 Roman" w:hAnsi="Helvetica 55 Roman"/>
                <w:b/>
                <w:bCs/>
                <w:kern w:val="2"/>
                <w:szCs w:val="22"/>
                <w:lang w:val="fr-FR"/>
              </w:rPr>
            </w:pPr>
            <w:r w:rsidRPr="00EA5640">
              <w:rPr>
                <w:rFonts w:ascii="Helvetica 55 Roman" w:eastAsia="Helvetica 55 Roman" w:hAnsi="Helvetica 55 Roman"/>
                <w:b/>
                <w:bCs/>
                <w:kern w:val="2"/>
                <w:szCs w:val="22"/>
                <w:lang w:val="fr-FR"/>
              </w:rPr>
              <w:t>1 - Altération très importante</w:t>
            </w:r>
          </w:p>
          <w:p w14:paraId="6A180B16" w14:textId="77777777" w:rsidR="00EA5640" w:rsidRPr="00EA5640" w:rsidRDefault="00EA5640" w:rsidP="00EA5640">
            <w:pPr>
              <w:widowControl/>
              <w:spacing w:after="160" w:line="259" w:lineRule="auto"/>
              <w:jc w:val="both"/>
              <w:rPr>
                <w:rFonts w:ascii="Helvetica 55 Roman" w:eastAsia="Helvetica 55 Roman" w:hAnsi="Helvetica 55 Roman"/>
                <w:kern w:val="2"/>
                <w:szCs w:val="22"/>
                <w:lang w:val="fr-FR"/>
              </w:rPr>
            </w:pPr>
          </w:p>
          <w:p w14:paraId="376E38B0" w14:textId="77777777" w:rsidR="00EA5640" w:rsidRPr="00EA5640" w:rsidRDefault="00EA5640" w:rsidP="00EA5640">
            <w:pPr>
              <w:widowControl/>
              <w:spacing w:after="160" w:line="259" w:lineRule="auto"/>
              <w:jc w:val="both"/>
              <w:rPr>
                <w:rFonts w:ascii="Helvetica 55 Roman" w:eastAsia="Helvetica 55 Roman" w:hAnsi="Helvetica 55 Roman"/>
                <w:kern w:val="2"/>
                <w:szCs w:val="22"/>
                <w:lang w:val="fr-FR"/>
              </w:rPr>
            </w:pPr>
            <w:r w:rsidRPr="00EA5640">
              <w:rPr>
                <w:rFonts w:ascii="Helvetica 55 Roman" w:eastAsia="Helvetica 55 Roman" w:hAnsi="Helvetica 55 Roman"/>
                <w:kern w:val="2"/>
                <w:szCs w:val="22"/>
                <w:lang w:val="fr-FR"/>
              </w:rPr>
              <w:t>Veuillez noter que le niveau des altérations présentes dans les différents échantillons testés devrait couvrir toute la gamme de l'échelle d'évaluation pendant l'expérience.</w:t>
            </w:r>
          </w:p>
          <w:p w14:paraId="1A818EC8" w14:textId="77777777" w:rsidR="00EA5640" w:rsidRPr="00EA5640" w:rsidRDefault="00EA5640" w:rsidP="00EA5640">
            <w:pPr>
              <w:widowControl/>
              <w:spacing w:after="160" w:line="259" w:lineRule="auto"/>
              <w:jc w:val="both"/>
              <w:rPr>
                <w:rFonts w:ascii="Helvetica 55 Roman" w:eastAsia="Helvetica 55 Roman" w:hAnsi="Helvetica 55 Roman"/>
                <w:kern w:val="2"/>
                <w:szCs w:val="22"/>
                <w:lang w:val="fr-FR"/>
              </w:rPr>
            </w:pPr>
            <w:r w:rsidRPr="00EA5640">
              <w:rPr>
                <w:rFonts w:ascii="Helvetica 55 Roman" w:eastAsia="Helvetica 55 Roman" w:hAnsi="Helvetica 55 Roman"/>
                <w:kern w:val="2"/>
                <w:szCs w:val="22"/>
                <w:lang w:val="fr-FR"/>
              </w:rPr>
              <w:t>Veuillez ne pas discuter de vos opinions avec les autres auditeurs participant à l'expérience. Si vous avez des questions, veuillez-vous adresser à l'administrateur du test.</w:t>
            </w:r>
          </w:p>
          <w:p w14:paraId="774F5623" w14:textId="77777777" w:rsidR="00EA5640" w:rsidRPr="00EA5640" w:rsidRDefault="00EA5640" w:rsidP="00EA5640">
            <w:pPr>
              <w:widowControl/>
              <w:spacing w:after="160" w:line="259" w:lineRule="auto"/>
              <w:jc w:val="both"/>
              <w:rPr>
                <w:rFonts w:ascii="Helvetica 55 Roman" w:eastAsia="Helvetica 55 Roman" w:hAnsi="Helvetica 55 Roman"/>
                <w:kern w:val="2"/>
                <w:szCs w:val="22"/>
                <w:lang w:val="fr-FR"/>
              </w:rPr>
            </w:pPr>
            <w:r w:rsidRPr="00EA5640">
              <w:rPr>
                <w:rFonts w:ascii="Helvetica 55 Roman" w:eastAsia="Helvetica 55 Roman" w:hAnsi="Helvetica 55 Roman"/>
                <w:kern w:val="2"/>
                <w:szCs w:val="22"/>
                <w:lang w:val="fr-FR"/>
              </w:rPr>
              <w:t xml:space="preserve">Pendant l'écoute, le bouton rouge qui est devant vous sera allumé. </w:t>
            </w:r>
            <w:r w:rsidRPr="00EA5640">
              <w:rPr>
                <w:rFonts w:ascii="Helvetica 55 Roman" w:eastAsia="Helvetica 55 Roman" w:hAnsi="Helvetica 55 Roman"/>
                <w:kern w:val="2"/>
                <w:szCs w:val="22"/>
                <w:lang w:val="fr-FR"/>
              </w:rPr>
              <w:br/>
              <w:t>Vous disposez de 5 secondes pour enregistrer votre réponse (temps pendant lequel le bouton vert reste allumé). Lorsque vous aurez donné votre opinion se produira une courte pause avant la paire suivante.</w:t>
            </w:r>
          </w:p>
          <w:p w14:paraId="39A8617E" w14:textId="77777777" w:rsidR="00EA5640" w:rsidRPr="00EA5640" w:rsidRDefault="00EA5640" w:rsidP="00EA5640">
            <w:pPr>
              <w:widowControl/>
              <w:spacing w:after="160" w:line="259" w:lineRule="auto"/>
              <w:jc w:val="both"/>
              <w:rPr>
                <w:rFonts w:ascii="Helvetica 55 Roman" w:eastAsia="Helvetica 55 Roman" w:hAnsi="Helvetica 55 Roman"/>
                <w:kern w:val="2"/>
                <w:szCs w:val="22"/>
                <w:lang w:val="fr-FR"/>
              </w:rPr>
            </w:pPr>
            <w:r w:rsidRPr="00EA5640">
              <w:rPr>
                <w:rFonts w:ascii="Helvetica 55 Roman" w:eastAsia="Helvetica 55 Roman" w:hAnsi="Helvetica 55 Roman"/>
                <w:kern w:val="2"/>
                <w:szCs w:val="22"/>
                <w:lang w:val="fr-FR"/>
              </w:rPr>
              <w:t>Nous commencerons par une séance d'apprentissage formée de quelques paires d'échantillons. Viendront ensuite 6 séances d'une durée de 15 minutes chacune.</w:t>
            </w:r>
          </w:p>
          <w:p w14:paraId="0BB10474" w14:textId="77777777" w:rsidR="00B14ED4" w:rsidRPr="003B5EF7" w:rsidRDefault="00EA5640" w:rsidP="00EA5640">
            <w:pPr>
              <w:widowControl/>
              <w:spacing w:after="160" w:line="259" w:lineRule="auto"/>
              <w:jc w:val="both"/>
              <w:rPr>
                <w:rFonts w:cs="Arial"/>
                <w:lang w:val="fr-FR"/>
              </w:rPr>
            </w:pPr>
            <w:r w:rsidRPr="00EA5640">
              <w:rPr>
                <w:rFonts w:ascii="Helvetica 55 Roman" w:eastAsia="Helvetica 55 Roman" w:hAnsi="Helvetica 55 Roman"/>
                <w:kern w:val="2"/>
                <w:szCs w:val="22"/>
                <w:lang w:val="fr-FR"/>
              </w:rPr>
              <w:t>Merci de votre participation et bon courage.</w:t>
            </w:r>
          </w:p>
        </w:tc>
      </w:tr>
    </w:tbl>
    <w:p w14:paraId="48EC03DE" w14:textId="77777777" w:rsidR="00B14ED4" w:rsidRPr="00C830B3" w:rsidRDefault="00B14ED4" w:rsidP="00B14ED4">
      <w:pPr>
        <w:rPr>
          <w:b/>
          <w:bCs/>
          <w:lang w:val="fr-FR"/>
        </w:rPr>
      </w:pPr>
    </w:p>
    <w:p w14:paraId="215D3EB5" w14:textId="77777777" w:rsidR="00E55B8A" w:rsidRPr="00C846F1" w:rsidRDefault="00E55B8A" w:rsidP="00EA5640">
      <w:pPr>
        <w:rPr>
          <w:rFonts w:cs="Arial"/>
          <w:color w:val="222222"/>
          <w:lang w:val="fr-FR"/>
        </w:rPr>
      </w:pPr>
    </w:p>
    <w:p w14:paraId="113B5E2E" w14:textId="77777777" w:rsidR="00E55B8A" w:rsidRPr="00C846F1" w:rsidRDefault="00E55B8A" w:rsidP="00EA5640">
      <w:pPr>
        <w:rPr>
          <w:rFonts w:cs="Arial"/>
          <w:color w:val="222222"/>
          <w:lang w:val="fr-FR"/>
        </w:rPr>
      </w:pPr>
    </w:p>
    <w:p w14:paraId="2D98B592" w14:textId="77777777" w:rsidR="00EA5640" w:rsidRPr="00EA5640" w:rsidRDefault="00EA1D74" w:rsidP="00EA5640">
      <w:pPr>
        <w:rPr>
          <w:szCs w:val="22"/>
        </w:rPr>
      </w:pPr>
      <w:r w:rsidRPr="001D294D">
        <w:rPr>
          <w:rFonts w:cs="Arial"/>
          <w:color w:val="222222"/>
          <w:lang w:val="en-US"/>
        </w:rPr>
        <w:t>A.2.</w:t>
      </w:r>
      <w:r w:rsidRPr="001D294D">
        <w:rPr>
          <w:szCs w:val="22"/>
          <w:lang w:val="en-US"/>
        </w:rPr>
        <w:t xml:space="preserve"> </w:t>
      </w:r>
      <w:r w:rsidR="00EA5640" w:rsidRPr="00EA5640">
        <w:rPr>
          <w:szCs w:val="22"/>
        </w:rPr>
        <w:t xml:space="preserve">Test instructions in French used in experiment </w:t>
      </w:r>
      <w:r w:rsidR="00EA5640">
        <w:rPr>
          <w:szCs w:val="22"/>
        </w:rPr>
        <w:t>BS.1534-19</w:t>
      </w:r>
    </w:p>
    <w:tbl>
      <w:tblPr>
        <w:tblW w:w="10640" w:type="dxa"/>
        <w:tblInd w:w="3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
      <w:tblGrid>
        <w:gridCol w:w="10640"/>
      </w:tblGrid>
      <w:tr w:rsidR="009410C5" w:rsidRPr="005D601F" w14:paraId="14396C4E" w14:textId="77777777" w:rsidTr="009410C5">
        <w:trPr>
          <w:trHeight w:val="14320"/>
        </w:trPr>
        <w:tc>
          <w:tcPr>
            <w:tcW w:w="10640" w:type="dxa"/>
          </w:tcPr>
          <w:p w14:paraId="567A77FB" w14:textId="77777777" w:rsidR="009410C5" w:rsidRDefault="009410C5" w:rsidP="009410C5">
            <w:pPr>
              <w:widowControl/>
              <w:spacing w:after="160" w:line="259" w:lineRule="auto"/>
              <w:ind w:left="31"/>
              <w:jc w:val="both"/>
              <w:rPr>
                <w:rFonts w:ascii="Helvetica 55 Roman" w:eastAsia="Helvetica 55 Roman" w:hAnsi="Helvetica 55 Roman"/>
                <w:kern w:val="2"/>
                <w:szCs w:val="22"/>
                <w:lang w:val="fr-FR"/>
              </w:rPr>
            </w:pPr>
            <w:r w:rsidRPr="00EA5640">
              <w:rPr>
                <w:rFonts w:ascii="Helvetica 55 Roman" w:eastAsia="Helvetica 55 Roman" w:hAnsi="Helvetica 55 Roman"/>
                <w:kern w:val="2"/>
                <w:szCs w:val="22"/>
                <w:lang w:val="fr-FR"/>
              </w:rPr>
              <w:lastRenderedPageBreak/>
              <w:t>Vous allez effectuer un test d’évaluation de qualité audio pour 12 extraits sonores.</w:t>
            </w:r>
          </w:p>
          <w:p w14:paraId="3359BF23" w14:textId="77777777" w:rsidR="009410C5" w:rsidRPr="00EA5640" w:rsidRDefault="00000000" w:rsidP="009410C5">
            <w:pPr>
              <w:widowControl/>
              <w:spacing w:after="160" w:line="259" w:lineRule="auto"/>
              <w:ind w:left="31"/>
              <w:jc w:val="both"/>
              <w:rPr>
                <w:rFonts w:ascii="Helvetica 55 Roman" w:eastAsia="Helvetica 55 Roman" w:hAnsi="Helvetica 55 Roman"/>
                <w:kern w:val="2"/>
                <w:szCs w:val="22"/>
                <w:lang w:val="fr-FR"/>
              </w:rPr>
            </w:pPr>
            <w:r>
              <w:rPr>
                <w:noProof/>
              </w:rPr>
              <w:pict w14:anchorId="71C548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s2058" type="#_x0000_t75" alt="Une image contenant texte, capture d’écran, affichage, nombre&#10;&#10;Le contenu généré par l’IA peut être incorrect." style="position:absolute;left:0;text-align:left;margin-left:208.5pt;margin-top:8pt;width:315.3pt;height:376.75pt;z-index:-1;visibility:visible;mso-width-relative:margin;mso-height-relative:margin" wrapcoords="-52 0 -52 21556 21600 21556 21600 0 -52 0">
                  <v:imagedata r:id="rId9" o:title="Une image contenant texte, capture d’écran, affichage, nombre&#10;&#10;Le contenu généré par l’IA peut être incorrect"/>
                  <w10:wrap type="tight"/>
                </v:shape>
              </w:pict>
            </w:r>
          </w:p>
          <w:p w14:paraId="15066B39" w14:textId="77777777" w:rsidR="009410C5" w:rsidRPr="00EA5640" w:rsidRDefault="009410C5" w:rsidP="009410C5">
            <w:pPr>
              <w:widowControl/>
              <w:spacing w:after="160" w:line="259" w:lineRule="auto"/>
              <w:ind w:left="31"/>
              <w:jc w:val="both"/>
              <w:rPr>
                <w:rFonts w:ascii="Helvetica 55 Roman" w:eastAsia="Helvetica 55 Roman" w:hAnsi="Helvetica 55 Roman"/>
                <w:kern w:val="2"/>
                <w:szCs w:val="22"/>
                <w:lang w:val="fr-FR"/>
              </w:rPr>
            </w:pPr>
          </w:p>
          <w:p w14:paraId="324C2474" w14:textId="77777777" w:rsidR="009410C5" w:rsidRDefault="009410C5" w:rsidP="009410C5">
            <w:pPr>
              <w:widowControl/>
              <w:spacing w:after="160" w:line="259" w:lineRule="auto"/>
              <w:ind w:left="31"/>
              <w:jc w:val="both"/>
              <w:rPr>
                <w:rFonts w:ascii="Helvetica 55 Roman" w:eastAsia="Helvetica 55 Roman" w:hAnsi="Helvetica 55 Roman"/>
                <w:kern w:val="2"/>
                <w:szCs w:val="22"/>
                <w:lang w:val="fr-FR"/>
              </w:rPr>
            </w:pPr>
            <w:r w:rsidRPr="00EA5640">
              <w:rPr>
                <w:rFonts w:ascii="Helvetica 55 Roman" w:eastAsia="Helvetica 55 Roman" w:hAnsi="Helvetica 55 Roman"/>
                <w:kern w:val="2"/>
                <w:szCs w:val="22"/>
                <w:lang w:val="fr-FR"/>
              </w:rPr>
              <w:t>Pour chaque extrait sonore, en utilisant l’interface présentée ci-contre, vous écouterez :</w:t>
            </w:r>
          </w:p>
          <w:p w14:paraId="2E1F3934" w14:textId="77777777" w:rsidR="009410C5" w:rsidRDefault="009410C5" w:rsidP="009410C5">
            <w:pPr>
              <w:widowControl/>
              <w:spacing w:after="160" w:line="259" w:lineRule="auto"/>
              <w:ind w:left="31"/>
              <w:jc w:val="both"/>
              <w:rPr>
                <w:rFonts w:ascii="Helvetica 55 Roman" w:eastAsia="Helvetica 55 Roman" w:hAnsi="Helvetica 55 Roman"/>
                <w:kern w:val="2"/>
                <w:szCs w:val="22"/>
                <w:lang w:val="fr-FR"/>
              </w:rPr>
            </w:pPr>
            <w:r w:rsidRPr="00EA5640">
              <w:rPr>
                <w:rFonts w:ascii="Helvetica 55 Roman" w:eastAsia="Helvetica 55 Roman" w:hAnsi="Helvetica 55 Roman"/>
                <w:kern w:val="2"/>
                <w:szCs w:val="22"/>
                <w:lang w:val="fr-FR"/>
              </w:rPr>
              <w:t>- la version originale ou « signal de référence » (« REF »),</w:t>
            </w:r>
          </w:p>
          <w:p w14:paraId="7EE2492B" w14:textId="77777777" w:rsidR="009410C5" w:rsidRPr="00EA5640" w:rsidRDefault="009410C5" w:rsidP="009410C5">
            <w:pPr>
              <w:widowControl/>
              <w:spacing w:after="160" w:line="259" w:lineRule="auto"/>
              <w:ind w:left="31"/>
              <w:jc w:val="both"/>
              <w:rPr>
                <w:rFonts w:ascii="Helvetica 55 Roman" w:eastAsia="Helvetica 55 Roman" w:hAnsi="Helvetica 55 Roman"/>
                <w:kern w:val="2"/>
                <w:szCs w:val="22"/>
                <w:lang w:val="fr-FR"/>
              </w:rPr>
            </w:pPr>
            <w:r w:rsidRPr="00EA5640">
              <w:rPr>
                <w:rFonts w:ascii="Helvetica 55 Roman" w:eastAsia="Helvetica 55 Roman" w:hAnsi="Helvetica 55 Roman"/>
                <w:kern w:val="2"/>
                <w:szCs w:val="22"/>
                <w:lang w:val="fr-FR"/>
              </w:rPr>
              <w:t xml:space="preserve">- 8 versions ou « conditions » </w:t>
            </w:r>
            <w:r w:rsidRPr="00EA5640">
              <w:rPr>
                <w:rFonts w:ascii="Helvetica 55 Roman" w:eastAsia="Helvetica 55 Roman" w:hAnsi="Helvetica 55 Roman"/>
                <w:kern w:val="2"/>
                <w:szCs w:val="22"/>
                <w:lang w:val="fr-FR"/>
              </w:rPr>
              <w:br/>
              <w:t>(de « A » à « H ») correspondant à différents traitements de l’extrait original.</w:t>
            </w:r>
          </w:p>
          <w:p w14:paraId="4A1DE930" w14:textId="77777777" w:rsidR="009410C5" w:rsidRDefault="00000000" w:rsidP="009410C5">
            <w:pPr>
              <w:widowControl/>
              <w:spacing w:after="160" w:line="259" w:lineRule="auto"/>
              <w:ind w:left="31"/>
              <w:jc w:val="both"/>
              <w:rPr>
                <w:rFonts w:ascii="Helvetica 55 Roman" w:eastAsia="Helvetica 55 Roman" w:hAnsi="Helvetica 55 Roman"/>
                <w:kern w:val="2"/>
                <w:szCs w:val="22"/>
                <w:lang w:val="fr-FR"/>
              </w:rPr>
            </w:pPr>
            <w:r>
              <w:rPr>
                <w:noProof/>
              </w:rPr>
              <w:pict w14:anchorId="388D6E2C">
                <v:shapetype id="_x0000_t32" coordsize="21600,21600" o:spt="32" o:oned="t" path="m,l21600,21600e" filled="f">
                  <v:path arrowok="t" fillok="f" o:connecttype="none"/>
                  <o:lock v:ext="edit" shapetype="t"/>
                </v:shapetype>
                <v:shape id="Connecteur droit avec flèche 4" o:spid="_x0000_s2059" type="#_x0000_t32" style="position:absolute;left:0;text-align:left;margin-left:148.85pt;margin-top:26.75pt;width:80pt;height:158.3pt;flip:y;z-index:1;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" strokecolor="#ff7900" strokeweight=".5pt">
                  <v:stroke endarrow="block" joinstyle="miter"/>
                </v:shape>
              </w:pict>
            </w:r>
            <w:r>
              <w:rPr>
                <w:noProof/>
              </w:rPr>
              <w:pict w14:anchorId="24C84F40">
                <v:oval id="Ellipse 6" o:spid="_x0000_s2061" style="position:absolute;left:0;text-align:left;margin-left:267.6pt;margin-top:8.55pt;width:250.35pt;height:42.2pt;z-index:3;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" filled="f" strokecolor="#6c2f00" strokeweight="1pt">
                  <v:stroke joinstyle="miter"/>
                </v:oval>
              </w:pict>
            </w:r>
            <w:r w:rsidR="009410C5" w:rsidRPr="00EA5640">
              <w:rPr>
                <w:rFonts w:ascii="Helvetica 55 Roman" w:eastAsia="Helvetica 55 Roman" w:hAnsi="Helvetica 55 Roman"/>
                <w:kern w:val="2"/>
                <w:szCs w:val="22"/>
                <w:lang w:val="fr-FR"/>
              </w:rPr>
              <w:t>Parmi les 8 conditions, se trouve le signal de référence.</w:t>
            </w:r>
          </w:p>
          <w:p w14:paraId="7887A5EF" w14:textId="77777777" w:rsidR="009410C5" w:rsidRDefault="00000000" w:rsidP="009410C5">
            <w:pPr>
              <w:widowControl/>
              <w:spacing w:after="160" w:line="259" w:lineRule="auto"/>
              <w:ind w:left="31"/>
              <w:jc w:val="both"/>
              <w:rPr>
                <w:rFonts w:ascii="Helvetica 55 Roman" w:eastAsia="Helvetica 55 Roman" w:hAnsi="Helvetica 55 Roman"/>
                <w:kern w:val="2"/>
                <w:szCs w:val="22"/>
                <w:lang w:val="fr-FR"/>
              </w:rPr>
            </w:pPr>
            <w:r>
              <w:rPr>
                <w:noProof/>
              </w:rPr>
              <w:pict w14:anchorId="339505BF">
                <v:shape id="Connecteur droit avec flèche 5" o:spid="_x0000_s2060" type="#_x0000_t32" style="position:absolute;left:0;text-align:left;margin-left:249.35pt;margin-top:6.35pt;width:128.45pt;height:137.5pt;flip:y;z-index: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" strokecolor="#ff7900" strokeweight=".5pt">
                  <v:stroke endarrow="block" joinstyle="miter"/>
                </v:shape>
              </w:pict>
            </w:r>
          </w:p>
          <w:p w14:paraId="06F5B751" w14:textId="77777777" w:rsidR="009410C5" w:rsidRDefault="009410C5" w:rsidP="009410C5">
            <w:pPr>
              <w:widowControl/>
              <w:spacing w:after="160" w:line="259" w:lineRule="auto"/>
              <w:ind w:left="31"/>
              <w:jc w:val="both"/>
              <w:rPr>
                <w:rFonts w:ascii="Helvetica 55 Roman" w:eastAsia="Helvetica 55 Roman" w:hAnsi="Helvetica 55 Roman"/>
                <w:kern w:val="2"/>
                <w:szCs w:val="22"/>
                <w:lang w:val="fr-FR"/>
              </w:rPr>
            </w:pPr>
          </w:p>
          <w:p w14:paraId="1B864AB6" w14:textId="77777777" w:rsidR="009410C5" w:rsidRDefault="009410C5" w:rsidP="009410C5">
            <w:pPr>
              <w:widowControl/>
              <w:spacing w:after="160" w:line="259" w:lineRule="auto"/>
              <w:ind w:left="31"/>
              <w:jc w:val="both"/>
              <w:rPr>
                <w:rFonts w:ascii="Helvetica 55 Roman" w:eastAsia="Helvetica 55 Roman" w:hAnsi="Helvetica 55 Roman"/>
                <w:kern w:val="2"/>
                <w:szCs w:val="22"/>
                <w:lang w:val="fr-FR"/>
              </w:rPr>
            </w:pPr>
          </w:p>
          <w:p w14:paraId="09ECE902" w14:textId="77777777" w:rsidR="009410C5" w:rsidRDefault="009410C5" w:rsidP="009410C5">
            <w:pPr>
              <w:widowControl/>
              <w:spacing w:after="160" w:line="259" w:lineRule="auto"/>
              <w:ind w:left="31"/>
              <w:jc w:val="both"/>
              <w:rPr>
                <w:rFonts w:ascii="Helvetica 55 Roman" w:eastAsia="Helvetica 55 Roman" w:hAnsi="Helvetica 55 Roman"/>
                <w:kern w:val="2"/>
                <w:szCs w:val="22"/>
                <w:lang w:val="fr-FR"/>
              </w:rPr>
            </w:pPr>
          </w:p>
          <w:p w14:paraId="60B3B0BD" w14:textId="77777777" w:rsidR="009410C5" w:rsidRDefault="009410C5" w:rsidP="009410C5">
            <w:pPr>
              <w:widowControl/>
              <w:spacing w:after="160" w:line="259" w:lineRule="auto"/>
              <w:ind w:left="31"/>
              <w:jc w:val="both"/>
              <w:rPr>
                <w:rFonts w:ascii="Helvetica 55 Roman" w:eastAsia="Helvetica 55 Roman" w:hAnsi="Helvetica 55 Roman"/>
                <w:kern w:val="2"/>
                <w:szCs w:val="22"/>
                <w:lang w:val="fr-FR"/>
              </w:rPr>
            </w:pPr>
          </w:p>
          <w:p w14:paraId="689039A5" w14:textId="77777777" w:rsidR="009410C5" w:rsidRDefault="009410C5" w:rsidP="009410C5">
            <w:pPr>
              <w:widowControl/>
              <w:spacing w:after="160" w:line="259" w:lineRule="auto"/>
              <w:ind w:left="31"/>
              <w:jc w:val="both"/>
              <w:rPr>
                <w:rFonts w:ascii="Helvetica 55 Roman" w:eastAsia="Helvetica 55 Roman" w:hAnsi="Helvetica 55 Roman"/>
                <w:kern w:val="2"/>
                <w:szCs w:val="22"/>
                <w:lang w:val="fr-FR"/>
              </w:rPr>
            </w:pPr>
          </w:p>
          <w:p w14:paraId="000059DE" w14:textId="77777777" w:rsidR="009410C5" w:rsidRDefault="009410C5" w:rsidP="009410C5">
            <w:pPr>
              <w:widowControl/>
              <w:spacing w:after="160" w:line="259" w:lineRule="auto"/>
              <w:ind w:left="31"/>
              <w:jc w:val="both"/>
              <w:rPr>
                <w:rFonts w:ascii="Helvetica 55 Roman" w:eastAsia="Helvetica 55 Roman" w:hAnsi="Helvetica 55 Roman"/>
                <w:kern w:val="2"/>
                <w:szCs w:val="22"/>
                <w:lang w:val="fr-FR"/>
              </w:rPr>
            </w:pPr>
            <w:r w:rsidRPr="00EA5640">
              <w:rPr>
                <w:rFonts w:ascii="Helvetica 55 Roman" w:eastAsia="Helvetica 55 Roman" w:hAnsi="Helvetica 55 Roman"/>
                <w:kern w:val="2"/>
                <w:szCs w:val="22"/>
                <w:lang w:val="fr-FR"/>
              </w:rPr>
              <w:t xml:space="preserve">Vous devez écouter la référence et les 8 conditions, en cliquant sur les boutons correspondants. Vous pouvez écouter les signaux dans n'importe quel ordre et autant de fois que vous le souhaitez. </w:t>
            </w:r>
          </w:p>
          <w:p w14:paraId="288454D8" w14:textId="77777777" w:rsidR="009410C5" w:rsidRDefault="009410C5" w:rsidP="009410C5">
            <w:pPr>
              <w:widowControl/>
              <w:spacing w:after="160" w:line="259" w:lineRule="auto"/>
              <w:ind w:left="31"/>
              <w:jc w:val="both"/>
              <w:rPr>
                <w:rFonts w:ascii="Helvetica 55 Roman" w:eastAsia="Helvetica 55 Roman" w:hAnsi="Helvetica 55 Roman"/>
                <w:kern w:val="2"/>
                <w:szCs w:val="22"/>
                <w:lang w:val="fr-FR"/>
              </w:rPr>
            </w:pPr>
            <w:r w:rsidRPr="00EA5640">
              <w:rPr>
                <w:rFonts w:ascii="Helvetica 55 Roman" w:eastAsia="Helvetica 55 Roman" w:hAnsi="Helvetica 55 Roman"/>
                <w:kern w:val="2"/>
                <w:szCs w:val="22"/>
                <w:lang w:val="fr-FR"/>
              </w:rPr>
              <w:t xml:space="preserve">Il vous est alors demandé d’évaluer la qualité de chacune des conditions sur l’échelle de notation </w:t>
            </w:r>
            <w:r w:rsidRPr="00EA5640">
              <w:rPr>
                <w:rFonts w:ascii="Helvetica 55 Roman" w:eastAsia="Helvetica 55 Roman" w:hAnsi="Helvetica 55 Roman"/>
                <w:b/>
                <w:bCs/>
                <w:kern w:val="2"/>
                <w:szCs w:val="22"/>
                <w:lang w:val="fr-FR"/>
              </w:rPr>
              <w:t>« Excellent » (Excellente), « Good » (Bonne), « </w:t>
            </w:r>
            <w:proofErr w:type="spellStart"/>
            <w:r w:rsidRPr="00EA5640">
              <w:rPr>
                <w:rFonts w:ascii="Helvetica 55 Roman" w:eastAsia="Helvetica 55 Roman" w:hAnsi="Helvetica 55 Roman"/>
                <w:b/>
                <w:bCs/>
                <w:kern w:val="2"/>
                <w:szCs w:val="22"/>
                <w:lang w:val="fr-FR"/>
              </w:rPr>
              <w:t>Fair</w:t>
            </w:r>
            <w:proofErr w:type="spellEnd"/>
            <w:r w:rsidRPr="00EA5640">
              <w:rPr>
                <w:rFonts w:ascii="Helvetica 55 Roman" w:eastAsia="Helvetica 55 Roman" w:hAnsi="Helvetica 55 Roman"/>
                <w:b/>
                <w:bCs/>
                <w:kern w:val="2"/>
                <w:szCs w:val="22"/>
                <w:lang w:val="fr-FR"/>
              </w:rPr>
              <w:t> » (Moyenne), « Poor » (Médiocre), « Bad » (Mauvaise).</w:t>
            </w:r>
            <w:r w:rsidRPr="00EA5640">
              <w:rPr>
                <w:rFonts w:ascii="Helvetica 55 Roman" w:eastAsia="Helvetica 55 Roman" w:hAnsi="Helvetica 55 Roman"/>
                <w:b/>
                <w:bCs/>
                <w:kern w:val="2"/>
                <w:szCs w:val="22"/>
                <w:lang w:val="fr-FR"/>
              </w:rPr>
              <w:br/>
            </w:r>
            <w:r w:rsidRPr="00EA5640">
              <w:rPr>
                <w:rFonts w:ascii="Helvetica 55 Roman" w:eastAsia="Helvetica 55 Roman" w:hAnsi="Helvetica 55 Roman"/>
                <w:kern w:val="2"/>
                <w:szCs w:val="22"/>
                <w:lang w:val="fr-FR"/>
              </w:rPr>
              <w:t xml:space="preserve">Une note de 0 correspond au bas de la catégorie « Bad », tandis qu'une note de 100 correspond au haut de la catégorie « Excellent ». </w:t>
            </w:r>
            <w:r w:rsidRPr="00EA5640">
              <w:rPr>
                <w:rFonts w:ascii="Helvetica 55 Roman" w:eastAsia="Helvetica 55 Roman" w:hAnsi="Helvetica 55 Roman"/>
                <w:b/>
                <w:bCs/>
                <w:kern w:val="2"/>
                <w:szCs w:val="22"/>
                <w:lang w:val="fr-FR"/>
              </w:rPr>
              <w:t xml:space="preserve">L'échelle de notation est continue c’est-à-dire que vous pouvez placer le curseur où vous voulez sur l'échelle. </w:t>
            </w:r>
          </w:p>
          <w:p w14:paraId="77B7A8F9" w14:textId="77777777" w:rsidR="009410C5" w:rsidRDefault="009410C5" w:rsidP="009410C5">
            <w:pPr>
              <w:widowControl/>
              <w:spacing w:after="160" w:line="259" w:lineRule="auto"/>
              <w:ind w:left="31"/>
              <w:jc w:val="both"/>
              <w:rPr>
                <w:rFonts w:ascii="Helvetica 55 Roman" w:eastAsia="Helvetica 55 Roman" w:hAnsi="Helvetica 55 Roman"/>
                <w:kern w:val="2"/>
                <w:szCs w:val="22"/>
                <w:lang w:val="fr-FR"/>
              </w:rPr>
            </w:pPr>
            <w:r w:rsidRPr="00EA5640">
              <w:rPr>
                <w:rFonts w:ascii="Helvetica 55 Roman" w:eastAsia="Helvetica 55 Roman" w:hAnsi="Helvetica 55 Roman"/>
                <w:kern w:val="2"/>
                <w:szCs w:val="22"/>
                <w:lang w:val="fr-FR"/>
              </w:rPr>
              <w:t xml:space="preserve">Lors de l'évaluation des extraits sonores, vous ne devez pas nécessairement attribuer une note dans la catégorie « Bad » à l'extrait sonore de la plus mauvaise qualité du test. En revanche, un ou plusieurs extraits doivent recevoir une note de 100, </w:t>
            </w:r>
            <w:r w:rsidRPr="00EA5640">
              <w:rPr>
                <w:rFonts w:ascii="Helvetica 55 Roman" w:eastAsia="Helvetica 55 Roman" w:hAnsi="Helvetica 55 Roman"/>
                <w:b/>
                <w:bCs/>
                <w:kern w:val="2"/>
                <w:szCs w:val="22"/>
                <w:lang w:val="fr-FR"/>
              </w:rPr>
              <w:t>car le signal de référence non traité est inclus parmi les versions à noter.</w:t>
            </w:r>
          </w:p>
          <w:p w14:paraId="5BDA6386" w14:textId="77777777" w:rsidR="009410C5" w:rsidRPr="00EA5640" w:rsidRDefault="009410C5" w:rsidP="009410C5">
            <w:pPr>
              <w:widowControl/>
              <w:spacing w:after="160" w:line="259" w:lineRule="auto"/>
              <w:ind w:left="31"/>
              <w:jc w:val="both"/>
              <w:rPr>
                <w:rFonts w:ascii="Helvetica 55 Roman" w:eastAsia="Helvetica 55 Roman" w:hAnsi="Helvetica 55 Roman"/>
                <w:kern w:val="2"/>
                <w:szCs w:val="22"/>
                <w:lang w:val="fr-FR"/>
              </w:rPr>
            </w:pPr>
            <w:r w:rsidRPr="00EA5640">
              <w:rPr>
                <w:rFonts w:ascii="Helvetica 55 Roman" w:eastAsia="Helvetica 55 Roman" w:hAnsi="Helvetica 55 Roman"/>
                <w:kern w:val="2"/>
                <w:szCs w:val="22"/>
                <w:lang w:val="fr-FR"/>
              </w:rPr>
              <w:t>Vous pouvez passer à l’extrait suivant (bouton « Next ») quand vous êtes satisfait de votre évaluation de cet extrait.</w:t>
            </w:r>
          </w:p>
          <w:p w14:paraId="6428EA50" w14:textId="77777777" w:rsidR="009410C5" w:rsidRPr="00EA5640" w:rsidRDefault="009410C5" w:rsidP="009410C5">
            <w:pPr>
              <w:widowControl/>
              <w:spacing w:after="160" w:line="259" w:lineRule="auto"/>
              <w:ind w:left="31"/>
              <w:rPr>
                <w:rFonts w:ascii="Helvetica 55 Roman" w:eastAsia="Helvetica 55 Roman" w:hAnsi="Helvetica 55 Roman"/>
                <w:kern w:val="2"/>
                <w:szCs w:val="22"/>
                <w:lang w:val="fr-FR"/>
              </w:rPr>
            </w:pPr>
            <w:r w:rsidRPr="00EA5640">
              <w:rPr>
                <w:rFonts w:ascii="Helvetica 55 Roman" w:eastAsia="Helvetica 55 Roman" w:hAnsi="Helvetica 55 Roman"/>
                <w:kern w:val="2"/>
                <w:szCs w:val="22"/>
                <w:lang w:val="fr-FR"/>
              </w:rPr>
              <w:t xml:space="preserve">Le test commence par une phase d'apprentissage de 4 extraits vous permettant de vous familiariser avec l'interface et avec les dégradations que vous aurez à juger dans le test.  </w:t>
            </w:r>
          </w:p>
          <w:p w14:paraId="10B1E8B7" w14:textId="77777777" w:rsidR="009410C5" w:rsidRDefault="009410C5" w:rsidP="009410C5">
            <w:pPr>
              <w:spacing w:after="160" w:line="259" w:lineRule="auto"/>
              <w:ind w:left="31"/>
              <w:jc w:val="both"/>
              <w:rPr>
                <w:rFonts w:ascii="Helvetica 55 Roman" w:eastAsia="Helvetica 55 Roman" w:hAnsi="Helvetica 55 Roman"/>
                <w:kern w:val="2"/>
                <w:szCs w:val="22"/>
                <w:lang w:val="fr-FR"/>
              </w:rPr>
            </w:pPr>
            <w:r w:rsidRPr="00EA5640">
              <w:rPr>
                <w:rFonts w:ascii="Helvetica 55 Roman" w:eastAsia="Helvetica 55 Roman" w:hAnsi="Helvetica 55 Roman"/>
                <w:b/>
                <w:bCs/>
                <w:kern w:val="2"/>
                <w:szCs w:val="22"/>
                <w:lang w:val="fr-FR"/>
              </w:rPr>
              <w:t>Lors de cette phase d’apprentissage, veuillez régler le niveau sonore de votre casque de telle façon qu’il soit confortable pour vous. Une fois réglé, vous ne pourrez plus modifier le niveau sonore pendant le test.</w:t>
            </w:r>
          </w:p>
        </w:tc>
      </w:tr>
    </w:tbl>
    <w:p w14:paraId="6D660AE5" w14:textId="77777777" w:rsidR="00BE5BD0" w:rsidRPr="004D15A7" w:rsidRDefault="00987BDD" w:rsidP="004D15A7">
      <w:pPr>
        <w:jc w:val="center"/>
        <w:rPr>
          <w:b/>
        </w:rPr>
      </w:pPr>
      <w:r>
        <w:rPr>
          <w:b/>
        </w:rPr>
        <w:t>A</w:t>
      </w:r>
      <w:r w:rsidR="004D15A7">
        <w:rPr>
          <w:b/>
        </w:rPr>
        <w:t xml:space="preserve">nnex </w:t>
      </w:r>
      <w:r w:rsidR="0012343B">
        <w:rPr>
          <w:b/>
        </w:rPr>
        <w:t>B</w:t>
      </w:r>
    </w:p>
    <w:p w14:paraId="7EBCD738" w14:textId="77777777" w:rsidR="00BE5BD0" w:rsidRPr="002D31D8" w:rsidRDefault="004D15A7" w:rsidP="00BE5BD0">
      <w:pPr>
        <w:jc w:val="both"/>
        <w:rPr>
          <w:b/>
        </w:rPr>
      </w:pPr>
      <w:r w:rsidRPr="002D31D8">
        <w:rPr>
          <w:b/>
        </w:rPr>
        <w:t>Age and gender information for the set of subjects used in each listening test, and over</w:t>
      </w:r>
      <w:r w:rsidR="00FC7E50">
        <w:rPr>
          <w:b/>
        </w:rPr>
        <w:t xml:space="preserve"> </w:t>
      </w:r>
      <w:r w:rsidRPr="002D31D8">
        <w:rPr>
          <w:b/>
        </w:rPr>
        <w:t xml:space="preserve">all listening </w:t>
      </w:r>
      <w:r w:rsidRPr="002D31D8">
        <w:rPr>
          <w:b/>
        </w:rPr>
        <w:lastRenderedPageBreak/>
        <w:t xml:space="preserve">tests in each tested language tested by </w:t>
      </w:r>
      <w:r w:rsidR="00454808">
        <w:rPr>
          <w:b/>
        </w:rPr>
        <w:t>Orange</w:t>
      </w:r>
    </w:p>
    <w:p w14:paraId="2D996C11" w14:textId="77777777" w:rsidR="007069CF" w:rsidRDefault="007069CF" w:rsidP="00BE5BD0">
      <w:pPr>
        <w:jc w:val="both"/>
      </w:pPr>
    </w:p>
    <w:p w14:paraId="71D3913A" w14:textId="77777777" w:rsidR="00D25089" w:rsidRDefault="00D25089" w:rsidP="00BE5BD0">
      <w:pPr>
        <w:jc w:val="both"/>
      </w:pPr>
      <w:r>
        <w:t>Table B.1 Age and gender information for the set of subjects used in each</w:t>
      </w:r>
      <w:r w:rsidR="00967312">
        <w:t xml:space="preserve">  </w:t>
      </w:r>
      <w:r>
        <w:t>listening test</w:t>
      </w:r>
    </w:p>
    <w:tbl>
      <w:tblPr>
        <w:tblW w:w="8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317"/>
        <w:gridCol w:w="1134"/>
        <w:gridCol w:w="1418"/>
        <w:gridCol w:w="1701"/>
        <w:gridCol w:w="1441"/>
      </w:tblGrid>
      <w:tr w:rsidR="00454808" w:rsidRPr="00B04AB6" w14:paraId="0EF98B41" w14:textId="77777777" w:rsidTr="00E06CE0">
        <w:trPr>
          <w:jc w:val="center"/>
        </w:trPr>
        <w:tc>
          <w:tcPr>
            <w:tcW w:w="1543" w:type="dxa"/>
            <w:tcBorders>
              <w:top w:val="double" w:sz="4" w:space="0" w:color="auto"/>
              <w:left w:val="single" w:sz="4" w:space="0" w:color="auto"/>
              <w:bottom w:val="single" w:sz="4" w:space="0" w:color="auto"/>
              <w:right w:val="single" w:sz="4" w:space="0" w:color="auto"/>
            </w:tcBorders>
          </w:tcPr>
          <w:p w14:paraId="5C776218" w14:textId="77777777" w:rsidR="00454808" w:rsidRPr="00B04AB6" w:rsidRDefault="00454808" w:rsidP="00340A5B">
            <w:pPr>
              <w:pStyle w:val="Retraitnormal"/>
              <w:numPr>
                <w:ilvl w:val="12"/>
                <w:numId w:val="0"/>
              </w:numPr>
              <w:adjustRightInd w:val="0"/>
              <w:snapToGrid w:val="0"/>
              <w:spacing w:after="0"/>
              <w:jc w:val="center"/>
              <w:rPr>
                <w:rFonts w:cs="Arial"/>
              </w:rPr>
            </w:pPr>
            <w:r w:rsidRPr="00B04AB6">
              <w:rPr>
                <w:rFonts w:cs="Arial"/>
              </w:rPr>
              <w:t>Exp.</w:t>
            </w:r>
          </w:p>
        </w:tc>
        <w:tc>
          <w:tcPr>
            <w:tcW w:w="1317" w:type="dxa"/>
            <w:tcBorders>
              <w:top w:val="double" w:sz="4" w:space="0" w:color="auto"/>
              <w:left w:val="single" w:sz="4" w:space="0" w:color="auto"/>
              <w:bottom w:val="single" w:sz="4" w:space="0" w:color="auto"/>
              <w:right w:val="single" w:sz="4" w:space="0" w:color="auto"/>
            </w:tcBorders>
          </w:tcPr>
          <w:p w14:paraId="6AFB0EA7" w14:textId="77777777" w:rsidR="00454808" w:rsidRPr="00B04AB6" w:rsidRDefault="00454808" w:rsidP="0035084C">
            <w:pPr>
              <w:pStyle w:val="Retraitnormal"/>
              <w:numPr>
                <w:ilvl w:val="12"/>
                <w:numId w:val="0"/>
              </w:numPr>
              <w:adjustRightInd w:val="0"/>
              <w:snapToGrid w:val="0"/>
              <w:spacing w:after="0"/>
              <w:jc w:val="center"/>
              <w:rPr>
                <w:rFonts w:cs="Arial"/>
              </w:rPr>
            </w:pPr>
            <w:r w:rsidRPr="00B04AB6">
              <w:rPr>
                <w:rFonts w:cs="Arial"/>
              </w:rPr>
              <w:t>Language</w:t>
            </w:r>
          </w:p>
        </w:tc>
        <w:tc>
          <w:tcPr>
            <w:tcW w:w="1134" w:type="dxa"/>
            <w:tcBorders>
              <w:top w:val="double" w:sz="4" w:space="0" w:color="auto"/>
              <w:left w:val="single" w:sz="4" w:space="0" w:color="auto"/>
              <w:bottom w:val="single" w:sz="4" w:space="0" w:color="auto"/>
              <w:right w:val="single" w:sz="4" w:space="0" w:color="auto"/>
            </w:tcBorders>
          </w:tcPr>
          <w:p w14:paraId="3C6E1800" w14:textId="77777777" w:rsidR="00454808" w:rsidRPr="00D25089" w:rsidRDefault="00454808" w:rsidP="00D25089">
            <w:pPr>
              <w:pStyle w:val="Retraitnormal"/>
              <w:numPr>
                <w:ilvl w:val="12"/>
                <w:numId w:val="0"/>
              </w:numPr>
              <w:adjustRightInd w:val="0"/>
              <w:snapToGrid w:val="0"/>
              <w:spacing w:after="0"/>
              <w:jc w:val="center"/>
            </w:pPr>
            <w:r w:rsidRPr="00D25089">
              <w:t>#female</w:t>
            </w:r>
            <w:r>
              <w:t xml:space="preserve"> listeners</w:t>
            </w:r>
          </w:p>
        </w:tc>
        <w:tc>
          <w:tcPr>
            <w:tcW w:w="1418" w:type="dxa"/>
            <w:tcBorders>
              <w:top w:val="double" w:sz="4" w:space="0" w:color="auto"/>
              <w:left w:val="single" w:sz="4" w:space="0" w:color="auto"/>
              <w:bottom w:val="single" w:sz="4" w:space="0" w:color="auto"/>
              <w:right w:val="single" w:sz="4" w:space="0" w:color="auto"/>
            </w:tcBorders>
          </w:tcPr>
          <w:p w14:paraId="669B913D" w14:textId="77777777" w:rsidR="00454808" w:rsidRPr="00D25089" w:rsidRDefault="00454808" w:rsidP="00D25089">
            <w:pPr>
              <w:pStyle w:val="Retraitnormal"/>
              <w:numPr>
                <w:ilvl w:val="12"/>
                <w:numId w:val="0"/>
              </w:numPr>
              <w:adjustRightInd w:val="0"/>
              <w:snapToGrid w:val="0"/>
              <w:spacing w:after="0"/>
              <w:jc w:val="center"/>
            </w:pPr>
            <w:r w:rsidRPr="00D25089">
              <w:t>#male</w:t>
            </w:r>
            <w:r>
              <w:t xml:space="preserve"> listeners</w:t>
            </w:r>
          </w:p>
        </w:tc>
        <w:tc>
          <w:tcPr>
            <w:tcW w:w="1701" w:type="dxa"/>
            <w:tcBorders>
              <w:top w:val="double" w:sz="4" w:space="0" w:color="auto"/>
              <w:left w:val="single" w:sz="4" w:space="0" w:color="auto"/>
              <w:bottom w:val="single" w:sz="4" w:space="0" w:color="auto"/>
              <w:right w:val="single" w:sz="4" w:space="0" w:color="auto"/>
            </w:tcBorders>
          </w:tcPr>
          <w:p w14:paraId="791FB7CF" w14:textId="77777777" w:rsidR="00454808" w:rsidRPr="00B04AB6" w:rsidRDefault="00454808" w:rsidP="00340A5B">
            <w:pPr>
              <w:pStyle w:val="Retraitnormal"/>
              <w:numPr>
                <w:ilvl w:val="12"/>
                <w:numId w:val="0"/>
              </w:numPr>
              <w:adjustRightInd w:val="0"/>
              <w:snapToGrid w:val="0"/>
              <w:spacing w:after="0"/>
              <w:jc w:val="center"/>
              <w:rPr>
                <w:rFonts w:cs="Arial"/>
              </w:rPr>
            </w:pPr>
            <w:r>
              <w:t>Mean Age (years)</w:t>
            </w:r>
          </w:p>
        </w:tc>
        <w:tc>
          <w:tcPr>
            <w:tcW w:w="1441" w:type="dxa"/>
            <w:tcBorders>
              <w:top w:val="double" w:sz="4" w:space="0" w:color="auto"/>
              <w:left w:val="single" w:sz="4" w:space="0" w:color="auto"/>
              <w:bottom w:val="single" w:sz="4" w:space="0" w:color="auto"/>
              <w:right w:val="single" w:sz="4" w:space="0" w:color="auto"/>
            </w:tcBorders>
          </w:tcPr>
          <w:p w14:paraId="50DB7A8E" w14:textId="77777777" w:rsidR="00454808" w:rsidRPr="00B04AB6" w:rsidRDefault="00454808" w:rsidP="00D25089">
            <w:pPr>
              <w:pStyle w:val="Retraitnormal"/>
              <w:numPr>
                <w:ilvl w:val="12"/>
                <w:numId w:val="0"/>
              </w:numPr>
              <w:adjustRightInd w:val="0"/>
              <w:snapToGrid w:val="0"/>
              <w:spacing w:after="0"/>
              <w:jc w:val="center"/>
              <w:rPr>
                <w:rFonts w:cs="Arial"/>
              </w:rPr>
            </w:pPr>
            <w:r>
              <w:rPr>
                <w:rFonts w:cs="Arial"/>
              </w:rPr>
              <w:t xml:space="preserve">Age </w:t>
            </w:r>
            <w:proofErr w:type="spellStart"/>
            <w:r>
              <w:rPr>
                <w:rFonts w:cs="Arial"/>
              </w:rPr>
              <w:t>StdDev</w:t>
            </w:r>
            <w:proofErr w:type="spellEnd"/>
            <w:r>
              <w:rPr>
                <w:rFonts w:cs="Arial"/>
              </w:rPr>
              <w:t xml:space="preserve"> (years)</w:t>
            </w:r>
          </w:p>
        </w:tc>
      </w:tr>
      <w:tr w:rsidR="00454808" w:rsidRPr="00B04AB6" w14:paraId="7E96B65F" w14:textId="77777777" w:rsidTr="00E06CE0">
        <w:trPr>
          <w:jc w:val="center"/>
        </w:trPr>
        <w:tc>
          <w:tcPr>
            <w:tcW w:w="1543" w:type="dxa"/>
            <w:tcBorders>
              <w:top w:val="double" w:sz="4" w:space="0" w:color="auto"/>
              <w:left w:val="single" w:sz="4" w:space="0" w:color="auto"/>
              <w:bottom w:val="single" w:sz="4" w:space="0" w:color="auto"/>
              <w:right w:val="single" w:sz="4" w:space="0" w:color="auto"/>
            </w:tcBorders>
            <w:hideMark/>
          </w:tcPr>
          <w:p w14:paraId="16600526" w14:textId="77777777" w:rsidR="00454808" w:rsidRPr="00B04AB6" w:rsidRDefault="00454808" w:rsidP="00B14ED4">
            <w:pPr>
              <w:pStyle w:val="Retraitnormal"/>
              <w:numPr>
                <w:ilvl w:val="12"/>
                <w:numId w:val="0"/>
              </w:numPr>
              <w:adjustRightInd w:val="0"/>
              <w:snapToGrid w:val="0"/>
              <w:spacing w:after="0"/>
              <w:jc w:val="center"/>
              <w:rPr>
                <w:rFonts w:cs="Arial"/>
              </w:rPr>
            </w:pPr>
            <w:r>
              <w:rPr>
                <w:rFonts w:cs="Arial"/>
              </w:rPr>
              <w:t>P800-3</w:t>
            </w:r>
          </w:p>
        </w:tc>
        <w:tc>
          <w:tcPr>
            <w:tcW w:w="1317" w:type="dxa"/>
            <w:tcBorders>
              <w:top w:val="double" w:sz="4" w:space="0" w:color="auto"/>
              <w:left w:val="single" w:sz="4" w:space="0" w:color="auto"/>
              <w:bottom w:val="single" w:sz="4" w:space="0" w:color="auto"/>
              <w:right w:val="single" w:sz="4" w:space="0" w:color="auto"/>
            </w:tcBorders>
            <w:vAlign w:val="bottom"/>
            <w:hideMark/>
          </w:tcPr>
          <w:p w14:paraId="7CB22FAF" w14:textId="77777777" w:rsidR="00454808" w:rsidRPr="00B04AB6" w:rsidRDefault="00454808" w:rsidP="00B14ED4">
            <w:pPr>
              <w:pStyle w:val="Retraitnormal"/>
              <w:numPr>
                <w:ilvl w:val="12"/>
                <w:numId w:val="0"/>
              </w:numPr>
              <w:adjustRightInd w:val="0"/>
              <w:snapToGrid w:val="0"/>
              <w:spacing w:after="0"/>
              <w:jc w:val="center"/>
              <w:rPr>
                <w:rFonts w:cs="Arial"/>
              </w:rPr>
            </w:pPr>
            <w:r>
              <w:rPr>
                <w:rFonts w:cs="Arial"/>
              </w:rPr>
              <w:t>FR</w:t>
            </w:r>
          </w:p>
        </w:tc>
        <w:tc>
          <w:tcPr>
            <w:tcW w:w="1134" w:type="dxa"/>
            <w:tcBorders>
              <w:top w:val="double" w:sz="4" w:space="0" w:color="auto"/>
              <w:left w:val="single" w:sz="4" w:space="0" w:color="auto"/>
              <w:bottom w:val="single" w:sz="4" w:space="0" w:color="auto"/>
              <w:right w:val="single" w:sz="4" w:space="0" w:color="auto"/>
            </w:tcBorders>
          </w:tcPr>
          <w:p w14:paraId="5ADC4535" w14:textId="77777777" w:rsidR="00454808" w:rsidRDefault="00454808" w:rsidP="00B14ED4">
            <w:pPr>
              <w:pStyle w:val="Retraitnormal"/>
              <w:numPr>
                <w:ilvl w:val="12"/>
                <w:numId w:val="0"/>
              </w:numPr>
              <w:adjustRightInd w:val="0"/>
              <w:snapToGrid w:val="0"/>
              <w:spacing w:after="0"/>
              <w:jc w:val="center"/>
              <w:rPr>
                <w:rFonts w:cs="Arial"/>
              </w:rPr>
            </w:pPr>
            <w:r>
              <w:rPr>
                <w:rFonts w:cs="Arial"/>
              </w:rPr>
              <w:t>19</w:t>
            </w:r>
          </w:p>
        </w:tc>
        <w:tc>
          <w:tcPr>
            <w:tcW w:w="1418" w:type="dxa"/>
            <w:tcBorders>
              <w:top w:val="double" w:sz="4" w:space="0" w:color="auto"/>
              <w:left w:val="single" w:sz="4" w:space="0" w:color="auto"/>
              <w:bottom w:val="single" w:sz="4" w:space="0" w:color="auto"/>
              <w:right w:val="single" w:sz="4" w:space="0" w:color="auto"/>
            </w:tcBorders>
          </w:tcPr>
          <w:p w14:paraId="4F57ED2D" w14:textId="77777777" w:rsidR="00454808" w:rsidRDefault="00454808" w:rsidP="00B14ED4">
            <w:pPr>
              <w:pStyle w:val="Retraitnormal"/>
              <w:numPr>
                <w:ilvl w:val="12"/>
                <w:numId w:val="0"/>
              </w:numPr>
              <w:adjustRightInd w:val="0"/>
              <w:snapToGrid w:val="0"/>
              <w:spacing w:after="0"/>
              <w:jc w:val="center"/>
              <w:rPr>
                <w:rFonts w:cs="Arial"/>
              </w:rPr>
            </w:pPr>
            <w:r>
              <w:rPr>
                <w:rFonts w:cs="Arial"/>
              </w:rPr>
              <w:t>11</w:t>
            </w:r>
          </w:p>
        </w:tc>
        <w:tc>
          <w:tcPr>
            <w:tcW w:w="1701" w:type="dxa"/>
            <w:tcBorders>
              <w:top w:val="double" w:sz="4" w:space="0" w:color="auto"/>
              <w:left w:val="single" w:sz="4" w:space="0" w:color="auto"/>
              <w:bottom w:val="single" w:sz="4" w:space="0" w:color="auto"/>
              <w:right w:val="single" w:sz="4" w:space="0" w:color="auto"/>
            </w:tcBorders>
          </w:tcPr>
          <w:p w14:paraId="7B32B8E7" w14:textId="77777777" w:rsidR="00454808" w:rsidRPr="00B04AB6" w:rsidRDefault="00454808" w:rsidP="00B14ED4">
            <w:pPr>
              <w:pStyle w:val="Retraitnormal"/>
              <w:numPr>
                <w:ilvl w:val="12"/>
                <w:numId w:val="0"/>
              </w:numPr>
              <w:adjustRightInd w:val="0"/>
              <w:snapToGrid w:val="0"/>
              <w:spacing w:after="0"/>
              <w:jc w:val="center"/>
              <w:rPr>
                <w:rFonts w:cs="Arial"/>
              </w:rPr>
            </w:pPr>
            <w:r>
              <w:rPr>
                <w:rFonts w:cs="Arial"/>
              </w:rPr>
              <w:t>44</w:t>
            </w:r>
            <w:r w:rsidR="00D2502D">
              <w:rPr>
                <w:rFonts w:cs="Arial"/>
              </w:rPr>
              <w:t>.</w:t>
            </w:r>
            <w:r>
              <w:rPr>
                <w:rFonts w:cs="Arial"/>
              </w:rPr>
              <w:t>2</w:t>
            </w:r>
          </w:p>
        </w:tc>
        <w:tc>
          <w:tcPr>
            <w:tcW w:w="1441" w:type="dxa"/>
            <w:tcBorders>
              <w:top w:val="double" w:sz="4" w:space="0" w:color="auto"/>
              <w:left w:val="single" w:sz="4" w:space="0" w:color="auto"/>
              <w:bottom w:val="single" w:sz="4" w:space="0" w:color="auto"/>
              <w:right w:val="single" w:sz="4" w:space="0" w:color="auto"/>
            </w:tcBorders>
          </w:tcPr>
          <w:p w14:paraId="63EC62C9" w14:textId="77777777" w:rsidR="00454808" w:rsidRPr="00B04AB6" w:rsidRDefault="00454808" w:rsidP="00B14ED4">
            <w:pPr>
              <w:pStyle w:val="Retraitnormal"/>
              <w:numPr>
                <w:ilvl w:val="12"/>
                <w:numId w:val="0"/>
              </w:numPr>
              <w:adjustRightInd w:val="0"/>
              <w:snapToGrid w:val="0"/>
              <w:spacing w:after="0"/>
              <w:jc w:val="center"/>
              <w:rPr>
                <w:rFonts w:cs="Arial"/>
              </w:rPr>
            </w:pPr>
            <w:r>
              <w:rPr>
                <w:rFonts w:cs="Arial"/>
              </w:rPr>
              <w:t>10</w:t>
            </w:r>
            <w:r w:rsidR="00D2502D">
              <w:rPr>
                <w:rFonts w:cs="Arial"/>
              </w:rPr>
              <w:t>.</w:t>
            </w:r>
            <w:r>
              <w:rPr>
                <w:rFonts w:cs="Arial"/>
              </w:rPr>
              <w:t>33</w:t>
            </w:r>
          </w:p>
        </w:tc>
      </w:tr>
      <w:tr w:rsidR="00454808" w:rsidRPr="00B04AB6" w14:paraId="628F7293" w14:textId="77777777" w:rsidTr="00E06CE0">
        <w:trPr>
          <w:jc w:val="center"/>
        </w:trPr>
        <w:tc>
          <w:tcPr>
            <w:tcW w:w="1543" w:type="dxa"/>
            <w:tcBorders>
              <w:top w:val="single" w:sz="4" w:space="0" w:color="auto"/>
              <w:left w:val="single" w:sz="4" w:space="0" w:color="auto"/>
              <w:bottom w:val="single" w:sz="4" w:space="0" w:color="auto"/>
              <w:right w:val="single" w:sz="4" w:space="0" w:color="auto"/>
            </w:tcBorders>
            <w:hideMark/>
          </w:tcPr>
          <w:p w14:paraId="76DF564A" w14:textId="77777777" w:rsidR="00454808" w:rsidRPr="00B04AB6" w:rsidRDefault="00454808" w:rsidP="00B14ED4">
            <w:pPr>
              <w:pStyle w:val="Retraitnormal"/>
              <w:numPr>
                <w:ilvl w:val="12"/>
                <w:numId w:val="0"/>
              </w:numPr>
              <w:adjustRightInd w:val="0"/>
              <w:snapToGrid w:val="0"/>
              <w:spacing w:after="0"/>
              <w:jc w:val="center"/>
              <w:rPr>
                <w:rFonts w:cs="Arial"/>
              </w:rPr>
            </w:pPr>
            <w:r>
              <w:rPr>
                <w:rFonts w:cs="Arial"/>
              </w:rPr>
              <w:t>P800-4</w:t>
            </w:r>
          </w:p>
        </w:tc>
        <w:tc>
          <w:tcPr>
            <w:tcW w:w="1317" w:type="dxa"/>
            <w:tcBorders>
              <w:top w:val="single" w:sz="4" w:space="0" w:color="auto"/>
              <w:left w:val="single" w:sz="4" w:space="0" w:color="auto"/>
              <w:bottom w:val="single" w:sz="4" w:space="0" w:color="auto"/>
              <w:right w:val="single" w:sz="4" w:space="0" w:color="auto"/>
            </w:tcBorders>
            <w:vAlign w:val="bottom"/>
            <w:hideMark/>
          </w:tcPr>
          <w:p w14:paraId="70FE57C8" w14:textId="77777777" w:rsidR="00454808" w:rsidRPr="00B04AB6" w:rsidRDefault="00454808" w:rsidP="00B14ED4">
            <w:pPr>
              <w:pStyle w:val="Retraitnormal"/>
              <w:numPr>
                <w:ilvl w:val="12"/>
                <w:numId w:val="0"/>
              </w:numPr>
              <w:adjustRightInd w:val="0"/>
              <w:snapToGrid w:val="0"/>
              <w:spacing w:after="0"/>
              <w:jc w:val="center"/>
              <w:rPr>
                <w:rFonts w:cs="Arial"/>
              </w:rPr>
            </w:pPr>
            <w:r>
              <w:rPr>
                <w:rFonts w:cs="Arial"/>
              </w:rPr>
              <w:t>FR</w:t>
            </w:r>
          </w:p>
        </w:tc>
        <w:tc>
          <w:tcPr>
            <w:tcW w:w="1134" w:type="dxa"/>
            <w:tcBorders>
              <w:top w:val="single" w:sz="4" w:space="0" w:color="auto"/>
              <w:left w:val="single" w:sz="4" w:space="0" w:color="auto"/>
              <w:bottom w:val="single" w:sz="4" w:space="0" w:color="auto"/>
              <w:right w:val="single" w:sz="4" w:space="0" w:color="auto"/>
            </w:tcBorders>
          </w:tcPr>
          <w:p w14:paraId="687A7A15" w14:textId="77777777" w:rsidR="00454808" w:rsidRDefault="00454808" w:rsidP="00B14ED4">
            <w:pPr>
              <w:pStyle w:val="Retraitnormal"/>
              <w:numPr>
                <w:ilvl w:val="12"/>
                <w:numId w:val="0"/>
              </w:numPr>
              <w:adjustRightInd w:val="0"/>
              <w:snapToGrid w:val="0"/>
              <w:spacing w:after="0"/>
              <w:jc w:val="center"/>
              <w:rPr>
                <w:rFonts w:cs="Arial"/>
              </w:rPr>
            </w:pPr>
            <w:r>
              <w:rPr>
                <w:rFonts w:cs="Arial"/>
              </w:rPr>
              <w:t>20</w:t>
            </w:r>
          </w:p>
        </w:tc>
        <w:tc>
          <w:tcPr>
            <w:tcW w:w="1418" w:type="dxa"/>
            <w:tcBorders>
              <w:top w:val="single" w:sz="4" w:space="0" w:color="auto"/>
              <w:left w:val="single" w:sz="4" w:space="0" w:color="auto"/>
              <w:bottom w:val="single" w:sz="4" w:space="0" w:color="auto"/>
              <w:right w:val="single" w:sz="4" w:space="0" w:color="auto"/>
            </w:tcBorders>
          </w:tcPr>
          <w:p w14:paraId="3DAA5D28" w14:textId="77777777" w:rsidR="00454808" w:rsidRDefault="00454808" w:rsidP="00B14ED4">
            <w:pPr>
              <w:pStyle w:val="Retraitnormal"/>
              <w:numPr>
                <w:ilvl w:val="12"/>
                <w:numId w:val="0"/>
              </w:numPr>
              <w:adjustRightInd w:val="0"/>
              <w:snapToGrid w:val="0"/>
              <w:spacing w:after="0"/>
              <w:jc w:val="center"/>
              <w:rPr>
                <w:rFonts w:cs="Arial"/>
              </w:rPr>
            </w:pPr>
            <w:r>
              <w:rPr>
                <w:rFonts w:cs="Arial"/>
              </w:rPr>
              <w:t>10</w:t>
            </w:r>
          </w:p>
        </w:tc>
        <w:tc>
          <w:tcPr>
            <w:tcW w:w="1701" w:type="dxa"/>
            <w:tcBorders>
              <w:top w:val="single" w:sz="4" w:space="0" w:color="auto"/>
              <w:left w:val="single" w:sz="4" w:space="0" w:color="auto"/>
              <w:bottom w:val="single" w:sz="4" w:space="0" w:color="auto"/>
              <w:right w:val="single" w:sz="4" w:space="0" w:color="auto"/>
            </w:tcBorders>
          </w:tcPr>
          <w:p w14:paraId="4BC4A617" w14:textId="77777777" w:rsidR="00454808" w:rsidRPr="00B04AB6" w:rsidRDefault="00454808" w:rsidP="00B14ED4">
            <w:pPr>
              <w:pStyle w:val="Retraitnormal"/>
              <w:numPr>
                <w:ilvl w:val="12"/>
                <w:numId w:val="0"/>
              </w:numPr>
              <w:adjustRightInd w:val="0"/>
              <w:snapToGrid w:val="0"/>
              <w:spacing w:after="0"/>
              <w:jc w:val="center"/>
              <w:rPr>
                <w:rFonts w:cs="Arial"/>
              </w:rPr>
            </w:pPr>
            <w:r>
              <w:rPr>
                <w:rFonts w:cs="Arial"/>
              </w:rPr>
              <w:t>44</w:t>
            </w:r>
            <w:r w:rsidR="00D2502D">
              <w:rPr>
                <w:rFonts w:cs="Arial"/>
              </w:rPr>
              <w:t>.</w:t>
            </w:r>
            <w:r>
              <w:rPr>
                <w:rFonts w:cs="Arial"/>
              </w:rPr>
              <w:t>2</w:t>
            </w:r>
          </w:p>
        </w:tc>
        <w:tc>
          <w:tcPr>
            <w:tcW w:w="1441" w:type="dxa"/>
            <w:tcBorders>
              <w:top w:val="single" w:sz="4" w:space="0" w:color="auto"/>
              <w:left w:val="single" w:sz="4" w:space="0" w:color="auto"/>
              <w:bottom w:val="single" w:sz="4" w:space="0" w:color="auto"/>
              <w:right w:val="single" w:sz="4" w:space="0" w:color="auto"/>
            </w:tcBorders>
          </w:tcPr>
          <w:p w14:paraId="5224A309" w14:textId="77777777" w:rsidR="00454808" w:rsidRPr="00B04AB6" w:rsidRDefault="00454808" w:rsidP="00B14ED4">
            <w:pPr>
              <w:pStyle w:val="Retraitnormal"/>
              <w:numPr>
                <w:ilvl w:val="12"/>
                <w:numId w:val="0"/>
              </w:numPr>
              <w:adjustRightInd w:val="0"/>
              <w:snapToGrid w:val="0"/>
              <w:spacing w:after="0"/>
              <w:jc w:val="center"/>
              <w:rPr>
                <w:rFonts w:cs="Arial"/>
              </w:rPr>
            </w:pPr>
            <w:r>
              <w:rPr>
                <w:rFonts w:cs="Arial"/>
              </w:rPr>
              <w:t>10</w:t>
            </w:r>
            <w:r w:rsidR="00D2502D">
              <w:rPr>
                <w:rFonts w:cs="Arial"/>
              </w:rPr>
              <w:t>.</w:t>
            </w:r>
            <w:r>
              <w:rPr>
                <w:rFonts w:cs="Arial"/>
              </w:rPr>
              <w:t>32</w:t>
            </w:r>
          </w:p>
        </w:tc>
      </w:tr>
      <w:tr w:rsidR="00454808" w:rsidRPr="00B04AB6" w14:paraId="60AA2A37" w14:textId="77777777" w:rsidTr="00E06CE0">
        <w:trPr>
          <w:jc w:val="center"/>
        </w:trPr>
        <w:tc>
          <w:tcPr>
            <w:tcW w:w="1543" w:type="dxa"/>
            <w:tcBorders>
              <w:top w:val="single" w:sz="4" w:space="0" w:color="auto"/>
              <w:left w:val="single" w:sz="4" w:space="0" w:color="auto"/>
              <w:bottom w:val="single" w:sz="4" w:space="0" w:color="auto"/>
              <w:right w:val="single" w:sz="4" w:space="0" w:color="auto"/>
            </w:tcBorders>
            <w:hideMark/>
          </w:tcPr>
          <w:p w14:paraId="342B573B" w14:textId="77777777" w:rsidR="00454808" w:rsidRPr="00B04AB6" w:rsidRDefault="00454808" w:rsidP="00B14ED4">
            <w:pPr>
              <w:pStyle w:val="Retraitnormal"/>
              <w:numPr>
                <w:ilvl w:val="12"/>
                <w:numId w:val="0"/>
              </w:numPr>
              <w:adjustRightInd w:val="0"/>
              <w:snapToGrid w:val="0"/>
              <w:spacing w:after="0"/>
              <w:jc w:val="center"/>
              <w:rPr>
                <w:rFonts w:cs="Arial"/>
              </w:rPr>
            </w:pPr>
            <w:r>
              <w:rPr>
                <w:rFonts w:cs="Arial"/>
              </w:rPr>
              <w:t>BS1534-19</w:t>
            </w:r>
          </w:p>
        </w:tc>
        <w:tc>
          <w:tcPr>
            <w:tcW w:w="1317" w:type="dxa"/>
            <w:tcBorders>
              <w:top w:val="single" w:sz="4" w:space="0" w:color="auto"/>
              <w:left w:val="single" w:sz="4" w:space="0" w:color="auto"/>
              <w:bottom w:val="single" w:sz="4" w:space="0" w:color="auto"/>
              <w:right w:val="single" w:sz="4" w:space="0" w:color="auto"/>
            </w:tcBorders>
            <w:vAlign w:val="bottom"/>
            <w:hideMark/>
          </w:tcPr>
          <w:p w14:paraId="7DBE4680" w14:textId="77777777" w:rsidR="00454808" w:rsidRPr="00B04AB6" w:rsidRDefault="00454808" w:rsidP="00B14ED4">
            <w:pPr>
              <w:pStyle w:val="Retraitnormal"/>
              <w:numPr>
                <w:ilvl w:val="12"/>
                <w:numId w:val="0"/>
              </w:numPr>
              <w:adjustRightInd w:val="0"/>
              <w:snapToGrid w:val="0"/>
              <w:spacing w:after="0"/>
              <w:jc w:val="center"/>
              <w:rPr>
                <w:rFonts w:cs="Arial"/>
              </w:rPr>
            </w:pPr>
            <w:r>
              <w:rPr>
                <w:rFonts w:cs="Arial"/>
              </w:rPr>
              <w:t>FR</w:t>
            </w:r>
          </w:p>
        </w:tc>
        <w:tc>
          <w:tcPr>
            <w:tcW w:w="1134" w:type="dxa"/>
            <w:tcBorders>
              <w:top w:val="single" w:sz="4" w:space="0" w:color="auto"/>
              <w:left w:val="single" w:sz="4" w:space="0" w:color="auto"/>
              <w:bottom w:val="single" w:sz="4" w:space="0" w:color="auto"/>
              <w:right w:val="single" w:sz="4" w:space="0" w:color="auto"/>
            </w:tcBorders>
          </w:tcPr>
          <w:p w14:paraId="07A39510" w14:textId="77777777" w:rsidR="00454808" w:rsidRDefault="00454808" w:rsidP="00B14ED4">
            <w:pPr>
              <w:pStyle w:val="Retraitnormal"/>
              <w:numPr>
                <w:ilvl w:val="12"/>
                <w:numId w:val="0"/>
              </w:numPr>
              <w:adjustRightInd w:val="0"/>
              <w:snapToGrid w:val="0"/>
              <w:spacing w:after="0"/>
              <w:jc w:val="center"/>
              <w:rPr>
                <w:rFonts w:cs="Arial"/>
              </w:rPr>
            </w:pPr>
            <w:r>
              <w:rPr>
                <w:rFonts w:cs="Arial"/>
              </w:rPr>
              <w:t>3</w:t>
            </w:r>
          </w:p>
        </w:tc>
        <w:tc>
          <w:tcPr>
            <w:tcW w:w="1418" w:type="dxa"/>
            <w:tcBorders>
              <w:top w:val="single" w:sz="4" w:space="0" w:color="auto"/>
              <w:left w:val="single" w:sz="4" w:space="0" w:color="auto"/>
              <w:bottom w:val="single" w:sz="4" w:space="0" w:color="auto"/>
              <w:right w:val="single" w:sz="4" w:space="0" w:color="auto"/>
            </w:tcBorders>
          </w:tcPr>
          <w:p w14:paraId="299A4455" w14:textId="77777777" w:rsidR="00454808" w:rsidRDefault="00454808" w:rsidP="00B14ED4">
            <w:pPr>
              <w:pStyle w:val="Retraitnormal"/>
              <w:numPr>
                <w:ilvl w:val="12"/>
                <w:numId w:val="0"/>
              </w:numPr>
              <w:adjustRightInd w:val="0"/>
              <w:snapToGrid w:val="0"/>
              <w:spacing w:after="0"/>
              <w:jc w:val="center"/>
              <w:rPr>
                <w:rFonts w:cs="Arial"/>
              </w:rPr>
            </w:pPr>
            <w:r>
              <w:rPr>
                <w:rFonts w:cs="Arial"/>
              </w:rPr>
              <w:t>11</w:t>
            </w:r>
          </w:p>
        </w:tc>
        <w:tc>
          <w:tcPr>
            <w:tcW w:w="1701" w:type="dxa"/>
            <w:tcBorders>
              <w:top w:val="single" w:sz="4" w:space="0" w:color="auto"/>
              <w:left w:val="single" w:sz="4" w:space="0" w:color="auto"/>
              <w:bottom w:val="single" w:sz="4" w:space="0" w:color="auto"/>
              <w:right w:val="single" w:sz="4" w:space="0" w:color="auto"/>
            </w:tcBorders>
          </w:tcPr>
          <w:p w14:paraId="1E3C293A" w14:textId="77777777" w:rsidR="00454808" w:rsidRPr="00ED217A" w:rsidRDefault="007D7BE9" w:rsidP="00B14ED4">
            <w:pPr>
              <w:pStyle w:val="Retraitnormal"/>
              <w:numPr>
                <w:ilvl w:val="12"/>
                <w:numId w:val="0"/>
              </w:numPr>
              <w:adjustRightInd w:val="0"/>
              <w:snapToGrid w:val="0"/>
              <w:spacing w:after="0"/>
              <w:jc w:val="center"/>
              <w:rPr>
                <w:rFonts w:cs="Arial"/>
                <w:highlight w:val="yellow"/>
              </w:rPr>
            </w:pPr>
            <w:r>
              <w:rPr>
                <w:rFonts w:cs="Arial"/>
              </w:rPr>
              <w:t xml:space="preserve">  </w:t>
            </w:r>
            <w:r w:rsidRPr="007D7BE9">
              <w:rPr>
                <w:rFonts w:cs="Arial"/>
              </w:rPr>
              <w:t>43</w:t>
            </w:r>
            <w:r w:rsidR="00D2502D">
              <w:rPr>
                <w:rFonts w:cs="Arial"/>
              </w:rPr>
              <w:t>.</w:t>
            </w:r>
            <w:r>
              <w:rPr>
                <w:rFonts w:cs="Arial"/>
              </w:rPr>
              <w:t>8</w:t>
            </w:r>
            <w:r w:rsidRPr="007D7BE9">
              <w:rPr>
                <w:rFonts w:cs="Arial"/>
              </w:rPr>
              <w:tab/>
            </w:r>
          </w:p>
        </w:tc>
        <w:tc>
          <w:tcPr>
            <w:tcW w:w="1441" w:type="dxa"/>
            <w:tcBorders>
              <w:top w:val="single" w:sz="4" w:space="0" w:color="auto"/>
              <w:left w:val="single" w:sz="4" w:space="0" w:color="auto"/>
              <w:bottom w:val="single" w:sz="4" w:space="0" w:color="auto"/>
              <w:right w:val="single" w:sz="4" w:space="0" w:color="auto"/>
            </w:tcBorders>
          </w:tcPr>
          <w:p w14:paraId="05066054" w14:textId="77777777" w:rsidR="00454808" w:rsidRPr="00ED217A" w:rsidRDefault="007D7BE9" w:rsidP="00B14ED4">
            <w:pPr>
              <w:pStyle w:val="Retraitnormal"/>
              <w:numPr>
                <w:ilvl w:val="12"/>
                <w:numId w:val="0"/>
              </w:numPr>
              <w:adjustRightInd w:val="0"/>
              <w:snapToGrid w:val="0"/>
              <w:spacing w:after="0"/>
              <w:jc w:val="center"/>
              <w:rPr>
                <w:rFonts w:cs="Arial"/>
                <w:highlight w:val="yellow"/>
              </w:rPr>
            </w:pPr>
            <w:r w:rsidRPr="007D7BE9">
              <w:rPr>
                <w:rFonts w:cs="Arial"/>
              </w:rPr>
              <w:t>12</w:t>
            </w:r>
            <w:r w:rsidR="00D2502D">
              <w:rPr>
                <w:rFonts w:cs="Arial"/>
              </w:rPr>
              <w:t>.</w:t>
            </w:r>
            <w:r w:rsidRPr="007D7BE9">
              <w:rPr>
                <w:rFonts w:cs="Arial"/>
              </w:rPr>
              <w:t>9</w:t>
            </w:r>
          </w:p>
        </w:tc>
      </w:tr>
    </w:tbl>
    <w:p w14:paraId="7B22668E" w14:textId="77777777" w:rsidR="002D31D8" w:rsidRDefault="002D31D8" w:rsidP="00BE5BD0">
      <w:pPr>
        <w:jc w:val="both"/>
      </w:pPr>
    </w:p>
    <w:sectPr w:rsidR="002D31D8" w:rsidSect="00E55B8A">
      <w:footerReference w:type="default" r:id="rId10"/>
      <w:headerReference w:type="first" r:id="rId11"/>
      <w:footerReference w:type="first" r:id="rId12"/>
      <w:endnotePr>
        <w:numFmt w:val="decimal"/>
      </w:endnotePr>
      <w:pgSz w:w="11907" w:h="16840" w:code="9"/>
      <w:pgMar w:top="567" w:right="567" w:bottom="567" w:left="85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36F4E" w14:textId="77777777" w:rsidR="00A11502" w:rsidRDefault="00A11502">
      <w:r>
        <w:separator/>
      </w:r>
    </w:p>
  </w:endnote>
  <w:endnote w:type="continuationSeparator" w:id="0">
    <w:p w14:paraId="2693342E" w14:textId="77777777" w:rsidR="00A11502" w:rsidRDefault="00A11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55 Roman">
    <w:panose1 w:val="020B0604020202020204"/>
    <w:charset w:val="00"/>
    <w:family w:val="swiss"/>
    <w:pitch w:val="variable"/>
    <w:sig w:usb0="A00002AF" w:usb1="5000205B"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3628" w14:textId="77777777" w:rsidR="007069CF" w:rsidRDefault="007069CF">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sidR="00100557">
      <w:rPr>
        <w:rStyle w:val="Numrodepage"/>
        <w:b/>
        <w:noProof/>
        <w:sz w:val="18"/>
      </w:rPr>
      <w:t>12</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sidR="00100557">
      <w:rPr>
        <w:rStyle w:val="Numrodepage"/>
        <w:b/>
        <w:noProof/>
        <w:sz w:val="18"/>
      </w:rPr>
      <w:t>12</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5BD90" w14:textId="77777777" w:rsidR="007069CF" w:rsidRDefault="007069CF">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sidR="00100557">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sidR="00100557">
      <w:rPr>
        <w:rStyle w:val="Numrodepage"/>
        <w:b/>
        <w:noProof/>
        <w:sz w:val="18"/>
      </w:rPr>
      <w:t>12</w:t>
    </w:r>
    <w:r>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38448" w14:textId="77777777" w:rsidR="00A11502" w:rsidRDefault="00A11502">
      <w:r>
        <w:separator/>
      </w:r>
    </w:p>
  </w:footnote>
  <w:footnote w:type="continuationSeparator" w:id="0">
    <w:p w14:paraId="587F0996" w14:textId="77777777" w:rsidR="00A11502" w:rsidRDefault="00A11502">
      <w:r>
        <w:continuationSeparator/>
      </w:r>
    </w:p>
  </w:footnote>
  <w:footnote w:id="1">
    <w:p w14:paraId="3F81F53D" w14:textId="77777777" w:rsidR="00187BB5" w:rsidRPr="00C830B3" w:rsidRDefault="00187BB5" w:rsidP="00187BB5">
      <w:pPr>
        <w:pStyle w:val="Notedebasdepage"/>
        <w:rPr>
          <w:lang w:val="fr-FR"/>
        </w:rPr>
      </w:pPr>
      <w:r w:rsidRPr="008552B6">
        <w:rPr>
          <w:rStyle w:val="Appelnotedebasdep"/>
          <w:sz w:val="18"/>
        </w:rPr>
        <w:footnoteRef/>
      </w:r>
      <w:r w:rsidRPr="00C830B3">
        <w:rPr>
          <w:sz w:val="18"/>
          <w:lang w:val="fr-FR"/>
        </w:rPr>
        <w:t xml:space="preserve"> Contact:  </w:t>
      </w:r>
      <w:r w:rsidR="00C830B3" w:rsidRPr="00C830B3">
        <w:rPr>
          <w:sz w:val="18"/>
          <w:lang w:val="fr-FR"/>
        </w:rPr>
        <w:t>La</w:t>
      </w:r>
      <w:r w:rsidR="00C830B3">
        <w:rPr>
          <w:sz w:val="18"/>
          <w:lang w:val="fr-FR"/>
        </w:rPr>
        <w:t>etitia Gros</w:t>
      </w:r>
      <w:r w:rsidRPr="00C830B3">
        <w:rPr>
          <w:sz w:val="18"/>
          <w:lang w:val="fr-FR"/>
        </w:rPr>
        <w:t xml:space="preserve">; email:  </w:t>
      </w:r>
      <w:r w:rsidR="00C830B3">
        <w:rPr>
          <w:sz w:val="18"/>
          <w:lang w:val="fr-FR"/>
        </w:rPr>
        <w:t>laetitia.gros@orange.com</w:t>
      </w:r>
      <w:r w:rsidRPr="00C830B3">
        <w:rPr>
          <w:sz w:val="18"/>
          <w:lang w:val="fr-FR"/>
        </w:rPr>
        <w:t>, tel.:  +</w:t>
      </w:r>
      <w:r w:rsidR="00C830B3">
        <w:rPr>
          <w:sz w:val="18"/>
          <w:lang w:val="fr-FR"/>
        </w:rPr>
        <w:t>33631695167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F6C6C" w14:textId="1D6CCC02" w:rsidR="005D601F" w:rsidRPr="005D601F" w:rsidRDefault="005D601F" w:rsidP="005D601F">
    <w:pPr>
      <w:widowControl/>
      <w:tabs>
        <w:tab w:val="right" w:pos="9356"/>
      </w:tabs>
      <w:spacing w:after="0" w:line="276" w:lineRule="auto"/>
      <w:rPr>
        <w:rFonts w:eastAsia="Arial" w:cs="Arial"/>
        <w:b/>
        <w:i/>
        <w:szCs w:val="22"/>
        <w:lang w:val="en-US" w:eastAsia="fr-FR"/>
      </w:rPr>
    </w:pPr>
    <w:bookmarkStart w:id="20" w:name="_dhlns63zy3xm"/>
    <w:bookmarkEnd w:id="20"/>
    <w:r w:rsidRPr="005D601F">
      <w:rPr>
        <w:rFonts w:eastAsia="Arial" w:cs="Arial"/>
        <w:szCs w:val="22"/>
        <w:lang w:val="en" w:eastAsia="fr-FR"/>
      </w:rPr>
      <w:t>3GPP TSG SA WG4#134 meeting</w:t>
    </w:r>
    <w:r w:rsidR="00960543">
      <w:rPr>
        <w:rFonts w:eastAsia="Arial" w:cs="Arial"/>
        <w:b/>
        <w:i/>
        <w:szCs w:val="22"/>
        <w:lang w:val="en" w:eastAsia="fr-FR"/>
      </w:rPr>
      <w:tab/>
    </w:r>
    <w:r w:rsidRPr="005D601F">
      <w:rPr>
        <w:rFonts w:eastAsia="Arial" w:cs="Arial"/>
        <w:b/>
        <w:i/>
        <w:sz w:val="28"/>
        <w:szCs w:val="28"/>
        <w:lang w:val="en" w:eastAsia="fr-FR"/>
      </w:rPr>
      <w:t>Tdoc S4-25169</w:t>
    </w:r>
    <w:r>
      <w:rPr>
        <w:rFonts w:eastAsia="Arial" w:cs="Arial"/>
        <w:b/>
        <w:i/>
        <w:sz w:val="28"/>
        <w:szCs w:val="28"/>
        <w:lang w:val="en" w:eastAsia="fr-FR"/>
      </w:rPr>
      <w:t>2</w:t>
    </w:r>
  </w:p>
  <w:p w14:paraId="55995744" w14:textId="1BAF101A" w:rsidR="00EF41EE" w:rsidRDefault="005D601F" w:rsidP="005D601F">
    <w:pPr>
      <w:pStyle w:val="En-tte"/>
    </w:pPr>
    <w:bookmarkStart w:id="21" w:name="_vu5rcdvonj7t"/>
    <w:bookmarkEnd w:id="21"/>
    <w:r w:rsidRPr="005D601F">
      <w:rPr>
        <w:rFonts w:eastAsia="Arial" w:cs="Arial"/>
        <w:szCs w:val="22"/>
        <w:lang w:val="en" w:eastAsia="fr-FR"/>
      </w:rPr>
      <w:t>Dallas, TX, US, 17-21 November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55565D0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D1AE4"/>
    <w:multiLevelType w:val="hybridMultilevel"/>
    <w:tmpl w:val="F1420072"/>
    <w:lvl w:ilvl="0" w:tplc="800E2710">
      <w:start w:val="2"/>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 w15:restartNumberingAfterBreak="0">
    <w:nsid w:val="04DC1C57"/>
    <w:multiLevelType w:val="multilevel"/>
    <w:tmpl w:val="BF24710E"/>
    <w:lvl w:ilvl="0">
      <w:start w:val="13"/>
      <w:numFmt w:val="decimal"/>
      <w:lvlText w:val="%1"/>
      <w:lvlJc w:val="left"/>
      <w:pPr>
        <w:ind w:left="375" w:hanging="375"/>
      </w:pPr>
      <w:rPr>
        <w:rFonts w:cs="Times New Roman" w:hint="default"/>
      </w:rPr>
    </w:lvl>
    <w:lvl w:ilvl="1">
      <w:start w:val="2"/>
      <w:numFmt w:val="decimal"/>
      <w:lvlText w:val="%1.%2"/>
      <w:lvlJc w:val="left"/>
      <w:pPr>
        <w:ind w:left="1275" w:hanging="375"/>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8640" w:hanging="1440"/>
      </w:pPr>
      <w:rPr>
        <w:rFonts w:cs="Times New Roman" w:hint="default"/>
      </w:rPr>
    </w:lvl>
  </w:abstractNum>
  <w:abstractNum w:abstractNumId="4" w15:restartNumberingAfterBreak="0">
    <w:nsid w:val="0B3473E0"/>
    <w:multiLevelType w:val="hybridMultilevel"/>
    <w:tmpl w:val="E8BC1762"/>
    <w:lvl w:ilvl="0" w:tplc="8DA43738">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BCC52D8"/>
    <w:multiLevelType w:val="hybridMultilevel"/>
    <w:tmpl w:val="DB74951E"/>
    <w:lvl w:ilvl="0" w:tplc="4A3673BE">
      <w:start w:val="1"/>
      <w:numFmt w:val="bullet"/>
      <w:lvlText w:val=""/>
      <w:lvlJc w:val="left"/>
      <w:pPr>
        <w:ind w:left="64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1190707A"/>
    <w:multiLevelType w:val="hybridMultilevel"/>
    <w:tmpl w:val="AA7A96B0"/>
    <w:lvl w:ilvl="0" w:tplc="04090001">
      <w:start w:val="1"/>
      <w:numFmt w:val="bullet"/>
      <w:lvlText w:val=""/>
      <w:lvlJc w:val="left"/>
      <w:pPr>
        <w:ind w:left="7524" w:hanging="360"/>
      </w:pPr>
      <w:rPr>
        <w:rFonts w:ascii="Symbol" w:hAnsi="Symbol" w:hint="default"/>
      </w:rPr>
    </w:lvl>
    <w:lvl w:ilvl="1" w:tplc="04090003" w:tentative="1">
      <w:start w:val="1"/>
      <w:numFmt w:val="bullet"/>
      <w:lvlText w:val="o"/>
      <w:lvlJc w:val="left"/>
      <w:pPr>
        <w:ind w:left="8244" w:hanging="360"/>
      </w:pPr>
      <w:rPr>
        <w:rFonts w:ascii="Courier New" w:hAnsi="Courier New" w:cs="Courier New" w:hint="default"/>
      </w:rPr>
    </w:lvl>
    <w:lvl w:ilvl="2" w:tplc="04090005" w:tentative="1">
      <w:start w:val="1"/>
      <w:numFmt w:val="bullet"/>
      <w:lvlText w:val=""/>
      <w:lvlJc w:val="left"/>
      <w:pPr>
        <w:ind w:left="8964" w:hanging="360"/>
      </w:pPr>
      <w:rPr>
        <w:rFonts w:ascii="Wingdings" w:hAnsi="Wingdings" w:hint="default"/>
      </w:rPr>
    </w:lvl>
    <w:lvl w:ilvl="3" w:tplc="04090001" w:tentative="1">
      <w:start w:val="1"/>
      <w:numFmt w:val="bullet"/>
      <w:lvlText w:val=""/>
      <w:lvlJc w:val="left"/>
      <w:pPr>
        <w:ind w:left="9684" w:hanging="360"/>
      </w:pPr>
      <w:rPr>
        <w:rFonts w:ascii="Symbol" w:hAnsi="Symbol" w:hint="default"/>
      </w:rPr>
    </w:lvl>
    <w:lvl w:ilvl="4" w:tplc="04090003" w:tentative="1">
      <w:start w:val="1"/>
      <w:numFmt w:val="bullet"/>
      <w:lvlText w:val="o"/>
      <w:lvlJc w:val="left"/>
      <w:pPr>
        <w:ind w:left="10404" w:hanging="360"/>
      </w:pPr>
      <w:rPr>
        <w:rFonts w:ascii="Courier New" w:hAnsi="Courier New" w:cs="Courier New" w:hint="default"/>
      </w:rPr>
    </w:lvl>
    <w:lvl w:ilvl="5" w:tplc="04090005" w:tentative="1">
      <w:start w:val="1"/>
      <w:numFmt w:val="bullet"/>
      <w:lvlText w:val=""/>
      <w:lvlJc w:val="left"/>
      <w:pPr>
        <w:ind w:left="11124" w:hanging="360"/>
      </w:pPr>
      <w:rPr>
        <w:rFonts w:ascii="Wingdings" w:hAnsi="Wingdings" w:hint="default"/>
      </w:rPr>
    </w:lvl>
    <w:lvl w:ilvl="6" w:tplc="04090001" w:tentative="1">
      <w:start w:val="1"/>
      <w:numFmt w:val="bullet"/>
      <w:lvlText w:val=""/>
      <w:lvlJc w:val="left"/>
      <w:pPr>
        <w:ind w:left="11844" w:hanging="360"/>
      </w:pPr>
      <w:rPr>
        <w:rFonts w:ascii="Symbol" w:hAnsi="Symbol" w:hint="default"/>
      </w:rPr>
    </w:lvl>
    <w:lvl w:ilvl="7" w:tplc="04090003" w:tentative="1">
      <w:start w:val="1"/>
      <w:numFmt w:val="bullet"/>
      <w:lvlText w:val="o"/>
      <w:lvlJc w:val="left"/>
      <w:pPr>
        <w:ind w:left="12564" w:hanging="360"/>
      </w:pPr>
      <w:rPr>
        <w:rFonts w:ascii="Courier New" w:hAnsi="Courier New" w:cs="Courier New" w:hint="default"/>
      </w:rPr>
    </w:lvl>
    <w:lvl w:ilvl="8" w:tplc="04090005" w:tentative="1">
      <w:start w:val="1"/>
      <w:numFmt w:val="bullet"/>
      <w:lvlText w:val=""/>
      <w:lvlJc w:val="left"/>
      <w:pPr>
        <w:ind w:left="13284" w:hanging="360"/>
      </w:pPr>
      <w:rPr>
        <w:rFonts w:ascii="Wingdings" w:hAnsi="Wingdings" w:hint="default"/>
      </w:rPr>
    </w:lvl>
  </w:abstractNum>
  <w:abstractNum w:abstractNumId="7" w15:restartNumberingAfterBreak="0">
    <w:nsid w:val="127B3A73"/>
    <w:multiLevelType w:val="hybridMultilevel"/>
    <w:tmpl w:val="5708689E"/>
    <w:lvl w:ilvl="0" w:tplc="04050019">
      <w:start w:val="2"/>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3EF7075"/>
    <w:multiLevelType w:val="multilevel"/>
    <w:tmpl w:val="E86E73CA"/>
    <w:lvl w:ilvl="0">
      <w:start w:val="13"/>
      <w:numFmt w:val="decimal"/>
      <w:lvlText w:val="%1.......鯼"/>
      <w:lvlJc w:val="left"/>
      <w:pPr>
        <w:ind w:left="1800" w:hanging="1800"/>
      </w:pPr>
      <w:rPr>
        <w:rFonts w:hint="default"/>
      </w:rPr>
    </w:lvl>
    <w:lvl w:ilvl="1">
      <w:start w:val="2"/>
      <w:numFmt w:val="decimal"/>
      <w:lvlText w:val="%1.%2......鯼0鯤"/>
      <w:lvlJc w:val="left"/>
      <w:pPr>
        <w:ind w:left="2880" w:hanging="2160"/>
      </w:pPr>
      <w:rPr>
        <w:rFonts w:hint="default"/>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2.%4.%5.%6.%7.%8.%9"/>
      <w:lvlJc w:val="left"/>
      <w:pPr>
        <w:ind w:left="7200" w:hanging="1440"/>
      </w:pPr>
      <w:rPr>
        <w:rFonts w:hint="default"/>
      </w:rPr>
    </w:lvl>
  </w:abstractNum>
  <w:abstractNum w:abstractNumId="9" w15:restartNumberingAfterBreak="0">
    <w:nsid w:val="172D3EFB"/>
    <w:multiLevelType w:val="multilevel"/>
    <w:tmpl w:val="4F92EF78"/>
    <w:lvl w:ilvl="0">
      <w:start w:val="12"/>
      <w:numFmt w:val="decimal"/>
      <w:lvlText w:val="%1.......ꃼ"/>
      <w:lvlJc w:val="left"/>
      <w:pPr>
        <w:ind w:left="1800" w:hanging="1800"/>
      </w:pPr>
      <w:rPr>
        <w:rFonts w:cs="Arial" w:hint="default"/>
      </w:rPr>
    </w:lvl>
    <w:lvl w:ilvl="1">
      <w:start w:val="4"/>
      <w:numFmt w:val="decimal"/>
      <w:lvlText w:val="%1.%2......ꃼ)ꃤ"/>
      <w:lvlJc w:val="left"/>
      <w:pPr>
        <w:ind w:left="2880" w:hanging="2160"/>
      </w:pPr>
      <w:rPr>
        <w:rFonts w:cs="Arial" w:hint="default"/>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2.%4.%5.%6.%7.%8.%9"/>
      <w:lvlJc w:val="left"/>
      <w:pPr>
        <w:ind w:left="7200" w:hanging="1440"/>
      </w:pPr>
      <w:rPr>
        <w:rFonts w:cs="Arial" w:hint="default"/>
      </w:rPr>
    </w:lvl>
  </w:abstractNum>
  <w:abstractNum w:abstractNumId="10" w15:restartNumberingAfterBreak="0">
    <w:nsid w:val="1734661E"/>
    <w:multiLevelType w:val="hybridMultilevel"/>
    <w:tmpl w:val="954ACA38"/>
    <w:lvl w:ilvl="0" w:tplc="D9ECF3C6">
      <w:start w:val="11"/>
      <w:numFmt w:val="decimal"/>
      <w:lvlText w:val="%1."/>
      <w:lvlJc w:val="left"/>
      <w:pPr>
        <w:tabs>
          <w:tab w:val="num" w:pos="705"/>
        </w:tabs>
        <w:ind w:left="705" w:hanging="435"/>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11" w15:restartNumberingAfterBreak="0">
    <w:nsid w:val="17A25A29"/>
    <w:multiLevelType w:val="multilevel"/>
    <w:tmpl w:val="56EE7A3C"/>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9352983"/>
    <w:multiLevelType w:val="hybridMultilevel"/>
    <w:tmpl w:val="6CE028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B0262F2"/>
    <w:multiLevelType w:val="multilevel"/>
    <w:tmpl w:val="85CECC9E"/>
    <w:lvl w:ilvl="0">
      <w:start w:val="1"/>
      <w:numFmt w:val="bullet"/>
      <w:lvlText w:val=""/>
      <w:lvlJc w:val="left"/>
      <w:pPr>
        <w:tabs>
          <w:tab w:val="num" w:pos="720"/>
        </w:tabs>
        <w:ind w:left="720" w:hanging="720"/>
      </w:pPr>
      <w:rPr>
        <w:rFonts w:ascii="Symbol" w:hAnsi="Symbol"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F1A523A"/>
    <w:multiLevelType w:val="hybridMultilevel"/>
    <w:tmpl w:val="817A9C04"/>
    <w:lvl w:ilvl="0" w:tplc="F28683F8">
      <w:start w:val="1"/>
      <w:numFmt w:val="bullet"/>
      <w:lvlText w:val=""/>
      <w:lvlJc w:val="left"/>
      <w:pPr>
        <w:tabs>
          <w:tab w:val="num" w:pos="720"/>
        </w:tabs>
        <w:ind w:left="720" w:hanging="360"/>
      </w:pPr>
      <w:rPr>
        <w:rFonts w:ascii="Wingdings 2" w:hAnsi="Wingdings 2" w:hint="default"/>
      </w:rPr>
    </w:lvl>
    <w:lvl w:ilvl="1" w:tplc="4D7CDFA0" w:tentative="1">
      <w:start w:val="1"/>
      <w:numFmt w:val="bullet"/>
      <w:lvlText w:val=""/>
      <w:lvlJc w:val="left"/>
      <w:pPr>
        <w:tabs>
          <w:tab w:val="num" w:pos="1440"/>
        </w:tabs>
        <w:ind w:left="1440" w:hanging="360"/>
      </w:pPr>
      <w:rPr>
        <w:rFonts w:ascii="Wingdings 2" w:hAnsi="Wingdings 2" w:hint="default"/>
      </w:rPr>
    </w:lvl>
    <w:lvl w:ilvl="2" w:tplc="76760800" w:tentative="1">
      <w:start w:val="1"/>
      <w:numFmt w:val="bullet"/>
      <w:lvlText w:val=""/>
      <w:lvlJc w:val="left"/>
      <w:pPr>
        <w:tabs>
          <w:tab w:val="num" w:pos="2160"/>
        </w:tabs>
        <w:ind w:left="2160" w:hanging="360"/>
      </w:pPr>
      <w:rPr>
        <w:rFonts w:ascii="Wingdings 2" w:hAnsi="Wingdings 2" w:hint="default"/>
      </w:rPr>
    </w:lvl>
    <w:lvl w:ilvl="3" w:tplc="3C5E54A6" w:tentative="1">
      <w:start w:val="1"/>
      <w:numFmt w:val="bullet"/>
      <w:lvlText w:val=""/>
      <w:lvlJc w:val="left"/>
      <w:pPr>
        <w:tabs>
          <w:tab w:val="num" w:pos="2880"/>
        </w:tabs>
        <w:ind w:left="2880" w:hanging="360"/>
      </w:pPr>
      <w:rPr>
        <w:rFonts w:ascii="Wingdings 2" w:hAnsi="Wingdings 2" w:hint="default"/>
      </w:rPr>
    </w:lvl>
    <w:lvl w:ilvl="4" w:tplc="F092BA92" w:tentative="1">
      <w:start w:val="1"/>
      <w:numFmt w:val="bullet"/>
      <w:lvlText w:val=""/>
      <w:lvlJc w:val="left"/>
      <w:pPr>
        <w:tabs>
          <w:tab w:val="num" w:pos="3600"/>
        </w:tabs>
        <w:ind w:left="3600" w:hanging="360"/>
      </w:pPr>
      <w:rPr>
        <w:rFonts w:ascii="Wingdings 2" w:hAnsi="Wingdings 2" w:hint="default"/>
      </w:rPr>
    </w:lvl>
    <w:lvl w:ilvl="5" w:tplc="0082C9A4" w:tentative="1">
      <w:start w:val="1"/>
      <w:numFmt w:val="bullet"/>
      <w:lvlText w:val=""/>
      <w:lvlJc w:val="left"/>
      <w:pPr>
        <w:tabs>
          <w:tab w:val="num" w:pos="4320"/>
        </w:tabs>
        <w:ind w:left="4320" w:hanging="360"/>
      </w:pPr>
      <w:rPr>
        <w:rFonts w:ascii="Wingdings 2" w:hAnsi="Wingdings 2" w:hint="default"/>
      </w:rPr>
    </w:lvl>
    <w:lvl w:ilvl="6" w:tplc="1C2E8F76" w:tentative="1">
      <w:start w:val="1"/>
      <w:numFmt w:val="bullet"/>
      <w:lvlText w:val=""/>
      <w:lvlJc w:val="left"/>
      <w:pPr>
        <w:tabs>
          <w:tab w:val="num" w:pos="5040"/>
        </w:tabs>
        <w:ind w:left="5040" w:hanging="360"/>
      </w:pPr>
      <w:rPr>
        <w:rFonts w:ascii="Wingdings 2" w:hAnsi="Wingdings 2" w:hint="default"/>
      </w:rPr>
    </w:lvl>
    <w:lvl w:ilvl="7" w:tplc="0AB2B034" w:tentative="1">
      <w:start w:val="1"/>
      <w:numFmt w:val="bullet"/>
      <w:lvlText w:val=""/>
      <w:lvlJc w:val="left"/>
      <w:pPr>
        <w:tabs>
          <w:tab w:val="num" w:pos="5760"/>
        </w:tabs>
        <w:ind w:left="5760" w:hanging="360"/>
      </w:pPr>
      <w:rPr>
        <w:rFonts w:ascii="Wingdings 2" w:hAnsi="Wingdings 2" w:hint="default"/>
      </w:rPr>
    </w:lvl>
    <w:lvl w:ilvl="8" w:tplc="3D8E052A" w:tentative="1">
      <w:start w:val="1"/>
      <w:numFmt w:val="bullet"/>
      <w:lvlText w:val=""/>
      <w:lvlJc w:val="left"/>
      <w:pPr>
        <w:tabs>
          <w:tab w:val="num" w:pos="6480"/>
        </w:tabs>
        <w:ind w:left="6480" w:hanging="360"/>
      </w:pPr>
      <w:rPr>
        <w:rFonts w:ascii="Wingdings 2" w:hAnsi="Wingdings 2" w:hint="default"/>
      </w:rPr>
    </w:lvl>
  </w:abstractNum>
  <w:abstractNum w:abstractNumId="15" w15:restartNumberingAfterBreak="0">
    <w:nsid w:val="2013322D"/>
    <w:multiLevelType w:val="multilevel"/>
    <w:tmpl w:val="6A1C487A"/>
    <w:lvl w:ilvl="0">
      <w:start w:val="4"/>
      <w:numFmt w:val="decimal"/>
      <w:lvlText w:val="%1"/>
      <w:lvlJc w:val="left"/>
      <w:pPr>
        <w:tabs>
          <w:tab w:val="num" w:pos="435"/>
        </w:tabs>
        <w:ind w:left="435" w:hanging="435"/>
      </w:pPr>
      <w:rPr>
        <w:rFonts w:hint="default"/>
        <w:b/>
      </w:rPr>
    </w:lvl>
    <w:lvl w:ilvl="1">
      <w:start w:val="2"/>
      <w:numFmt w:val="decimal"/>
      <w:lvlText w:val="%1.%2"/>
      <w:lvlJc w:val="left"/>
      <w:pPr>
        <w:tabs>
          <w:tab w:val="num" w:pos="888"/>
        </w:tabs>
        <w:ind w:left="888" w:hanging="435"/>
      </w:pPr>
      <w:rPr>
        <w:rFonts w:hint="default"/>
        <w:b/>
      </w:rPr>
    </w:lvl>
    <w:lvl w:ilvl="2">
      <w:start w:val="1"/>
      <w:numFmt w:val="decimal"/>
      <w:lvlText w:val="%1.%2.%3"/>
      <w:lvlJc w:val="left"/>
      <w:pPr>
        <w:tabs>
          <w:tab w:val="num" w:pos="1626"/>
        </w:tabs>
        <w:ind w:left="1626" w:hanging="720"/>
      </w:pPr>
      <w:rPr>
        <w:rFonts w:hint="default"/>
        <w:b/>
      </w:rPr>
    </w:lvl>
    <w:lvl w:ilvl="3">
      <w:start w:val="1"/>
      <w:numFmt w:val="decimal"/>
      <w:lvlText w:val="%1.%2.%3.%4"/>
      <w:lvlJc w:val="left"/>
      <w:pPr>
        <w:tabs>
          <w:tab w:val="num" w:pos="2079"/>
        </w:tabs>
        <w:ind w:left="2079" w:hanging="720"/>
      </w:pPr>
      <w:rPr>
        <w:rFonts w:hint="default"/>
        <w:b/>
      </w:rPr>
    </w:lvl>
    <w:lvl w:ilvl="4">
      <w:start w:val="1"/>
      <w:numFmt w:val="decimal"/>
      <w:lvlText w:val="%1.%2.%3.%4.%5"/>
      <w:lvlJc w:val="left"/>
      <w:pPr>
        <w:tabs>
          <w:tab w:val="num" w:pos="2892"/>
        </w:tabs>
        <w:ind w:left="2892" w:hanging="1080"/>
      </w:pPr>
      <w:rPr>
        <w:rFonts w:hint="default"/>
        <w:b/>
      </w:rPr>
    </w:lvl>
    <w:lvl w:ilvl="5">
      <w:start w:val="1"/>
      <w:numFmt w:val="decimal"/>
      <w:lvlText w:val="%1.%2.%3.%4.%5.%6"/>
      <w:lvlJc w:val="left"/>
      <w:pPr>
        <w:tabs>
          <w:tab w:val="num" w:pos="3345"/>
        </w:tabs>
        <w:ind w:left="3345" w:hanging="1080"/>
      </w:pPr>
      <w:rPr>
        <w:rFonts w:hint="default"/>
        <w:b/>
      </w:rPr>
    </w:lvl>
    <w:lvl w:ilvl="6">
      <w:start w:val="1"/>
      <w:numFmt w:val="decimal"/>
      <w:lvlText w:val="%1.%2.%3.%4.%5.%6.%7"/>
      <w:lvlJc w:val="left"/>
      <w:pPr>
        <w:tabs>
          <w:tab w:val="num" w:pos="4158"/>
        </w:tabs>
        <w:ind w:left="4158" w:hanging="1440"/>
      </w:pPr>
      <w:rPr>
        <w:rFonts w:hint="default"/>
        <w:b/>
      </w:rPr>
    </w:lvl>
    <w:lvl w:ilvl="7">
      <w:start w:val="1"/>
      <w:numFmt w:val="decimal"/>
      <w:lvlText w:val="%1.%2.%3.%4.%5.%6.%7.%8"/>
      <w:lvlJc w:val="left"/>
      <w:pPr>
        <w:tabs>
          <w:tab w:val="num" w:pos="4611"/>
        </w:tabs>
        <w:ind w:left="4611" w:hanging="1440"/>
      </w:pPr>
      <w:rPr>
        <w:rFonts w:hint="default"/>
        <w:b/>
      </w:rPr>
    </w:lvl>
    <w:lvl w:ilvl="8">
      <w:start w:val="1"/>
      <w:numFmt w:val="decimal"/>
      <w:lvlText w:val="%1.%2.%3.%4.%5.%6.%7.%8.%9"/>
      <w:lvlJc w:val="left"/>
      <w:pPr>
        <w:tabs>
          <w:tab w:val="num" w:pos="5064"/>
        </w:tabs>
        <w:ind w:left="5064" w:hanging="1440"/>
      </w:pPr>
      <w:rPr>
        <w:rFonts w:hint="default"/>
        <w:b/>
      </w:rPr>
    </w:lvl>
  </w:abstractNum>
  <w:abstractNum w:abstractNumId="16" w15:restartNumberingAfterBreak="0">
    <w:nsid w:val="230520B9"/>
    <w:multiLevelType w:val="hybridMultilevel"/>
    <w:tmpl w:val="1B9E011A"/>
    <w:lvl w:ilvl="0" w:tplc="AD0E7488">
      <w:start w:val="2"/>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7" w15:restartNumberingAfterBreak="0">
    <w:nsid w:val="23F056AB"/>
    <w:multiLevelType w:val="hybridMultilevel"/>
    <w:tmpl w:val="CAC44186"/>
    <w:lvl w:ilvl="0" w:tplc="04050019">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5C943F2"/>
    <w:multiLevelType w:val="hybridMultilevel"/>
    <w:tmpl w:val="C28E3338"/>
    <w:lvl w:ilvl="0" w:tplc="396C6638">
      <w:start w:val="1"/>
      <w:numFmt w:val="bullet"/>
      <w:lvlText w:val="–"/>
      <w:lvlJc w:val="left"/>
      <w:pPr>
        <w:tabs>
          <w:tab w:val="num" w:pos="720"/>
        </w:tabs>
        <w:ind w:left="720" w:hanging="360"/>
      </w:pPr>
      <w:rPr>
        <w:rFonts w:ascii="Times New Roman" w:hAnsi="Times New Roman" w:hint="default"/>
      </w:rPr>
    </w:lvl>
    <w:lvl w:ilvl="1" w:tplc="CB0E5A44">
      <w:start w:val="1"/>
      <w:numFmt w:val="bullet"/>
      <w:lvlText w:val="–"/>
      <w:lvlJc w:val="left"/>
      <w:pPr>
        <w:tabs>
          <w:tab w:val="num" w:pos="1440"/>
        </w:tabs>
        <w:ind w:left="1440" w:hanging="360"/>
      </w:pPr>
      <w:rPr>
        <w:rFonts w:ascii="Times New Roman" w:hAnsi="Times New Roman" w:hint="default"/>
      </w:rPr>
    </w:lvl>
    <w:lvl w:ilvl="2" w:tplc="6E82C946">
      <w:start w:val="5735"/>
      <w:numFmt w:val="bullet"/>
      <w:lvlText w:val="•"/>
      <w:lvlJc w:val="left"/>
      <w:pPr>
        <w:tabs>
          <w:tab w:val="num" w:pos="2160"/>
        </w:tabs>
        <w:ind w:left="2160" w:hanging="360"/>
      </w:pPr>
      <w:rPr>
        <w:rFonts w:ascii="Times New Roman" w:hAnsi="Times New Roman" w:hint="default"/>
      </w:rPr>
    </w:lvl>
    <w:lvl w:ilvl="3" w:tplc="F6547918" w:tentative="1">
      <w:start w:val="1"/>
      <w:numFmt w:val="bullet"/>
      <w:lvlText w:val="–"/>
      <w:lvlJc w:val="left"/>
      <w:pPr>
        <w:tabs>
          <w:tab w:val="num" w:pos="2880"/>
        </w:tabs>
        <w:ind w:left="2880" w:hanging="360"/>
      </w:pPr>
      <w:rPr>
        <w:rFonts w:ascii="Times New Roman" w:hAnsi="Times New Roman" w:hint="default"/>
      </w:rPr>
    </w:lvl>
    <w:lvl w:ilvl="4" w:tplc="182A8D30" w:tentative="1">
      <w:start w:val="1"/>
      <w:numFmt w:val="bullet"/>
      <w:lvlText w:val="–"/>
      <w:lvlJc w:val="left"/>
      <w:pPr>
        <w:tabs>
          <w:tab w:val="num" w:pos="3600"/>
        </w:tabs>
        <w:ind w:left="3600" w:hanging="360"/>
      </w:pPr>
      <w:rPr>
        <w:rFonts w:ascii="Times New Roman" w:hAnsi="Times New Roman" w:hint="default"/>
      </w:rPr>
    </w:lvl>
    <w:lvl w:ilvl="5" w:tplc="0A885A04" w:tentative="1">
      <w:start w:val="1"/>
      <w:numFmt w:val="bullet"/>
      <w:lvlText w:val="–"/>
      <w:lvlJc w:val="left"/>
      <w:pPr>
        <w:tabs>
          <w:tab w:val="num" w:pos="4320"/>
        </w:tabs>
        <w:ind w:left="4320" w:hanging="360"/>
      </w:pPr>
      <w:rPr>
        <w:rFonts w:ascii="Times New Roman" w:hAnsi="Times New Roman" w:hint="default"/>
      </w:rPr>
    </w:lvl>
    <w:lvl w:ilvl="6" w:tplc="ABFA4BCE" w:tentative="1">
      <w:start w:val="1"/>
      <w:numFmt w:val="bullet"/>
      <w:lvlText w:val="–"/>
      <w:lvlJc w:val="left"/>
      <w:pPr>
        <w:tabs>
          <w:tab w:val="num" w:pos="5040"/>
        </w:tabs>
        <w:ind w:left="5040" w:hanging="360"/>
      </w:pPr>
      <w:rPr>
        <w:rFonts w:ascii="Times New Roman" w:hAnsi="Times New Roman" w:hint="default"/>
      </w:rPr>
    </w:lvl>
    <w:lvl w:ilvl="7" w:tplc="808AD0F2" w:tentative="1">
      <w:start w:val="1"/>
      <w:numFmt w:val="bullet"/>
      <w:lvlText w:val="–"/>
      <w:lvlJc w:val="left"/>
      <w:pPr>
        <w:tabs>
          <w:tab w:val="num" w:pos="5760"/>
        </w:tabs>
        <w:ind w:left="5760" w:hanging="360"/>
      </w:pPr>
      <w:rPr>
        <w:rFonts w:ascii="Times New Roman" w:hAnsi="Times New Roman" w:hint="default"/>
      </w:rPr>
    </w:lvl>
    <w:lvl w:ilvl="8" w:tplc="66D8D654"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2ADD29DA"/>
    <w:multiLevelType w:val="multilevel"/>
    <w:tmpl w:val="8958734E"/>
    <w:lvl w:ilvl="0">
      <w:start w:val="16"/>
      <w:numFmt w:val="decimal"/>
      <w:lvlText w:val="%1"/>
      <w:lvlJc w:val="left"/>
      <w:pPr>
        <w:ind w:left="375" w:hanging="375"/>
      </w:pPr>
      <w:rPr>
        <w:rFonts w:cs="Arial" w:hint="default"/>
      </w:rPr>
    </w:lvl>
    <w:lvl w:ilvl="1">
      <w:start w:val="5"/>
      <w:numFmt w:val="decimal"/>
      <w:lvlText w:val="%1.%2"/>
      <w:lvlJc w:val="left"/>
      <w:pPr>
        <w:ind w:left="1277" w:hanging="375"/>
      </w:pPr>
      <w:rPr>
        <w:rFonts w:cs="Arial" w:hint="default"/>
      </w:rPr>
    </w:lvl>
    <w:lvl w:ilvl="2">
      <w:start w:val="1"/>
      <w:numFmt w:val="decimal"/>
      <w:lvlText w:val="%1.%2.%3"/>
      <w:lvlJc w:val="left"/>
      <w:pPr>
        <w:ind w:left="2524" w:hanging="720"/>
      </w:pPr>
      <w:rPr>
        <w:rFonts w:cs="Arial" w:hint="default"/>
      </w:rPr>
    </w:lvl>
    <w:lvl w:ilvl="3">
      <w:start w:val="1"/>
      <w:numFmt w:val="decimal"/>
      <w:lvlText w:val="%1.%2.%3.%4"/>
      <w:lvlJc w:val="left"/>
      <w:pPr>
        <w:ind w:left="3426" w:hanging="720"/>
      </w:pPr>
      <w:rPr>
        <w:rFonts w:cs="Arial" w:hint="default"/>
      </w:rPr>
    </w:lvl>
    <w:lvl w:ilvl="4">
      <w:start w:val="1"/>
      <w:numFmt w:val="decimal"/>
      <w:lvlText w:val="%1.%2.%3.%4.%5"/>
      <w:lvlJc w:val="left"/>
      <w:pPr>
        <w:ind w:left="4688" w:hanging="1080"/>
      </w:pPr>
      <w:rPr>
        <w:rFonts w:cs="Arial" w:hint="default"/>
      </w:rPr>
    </w:lvl>
    <w:lvl w:ilvl="5">
      <w:start w:val="1"/>
      <w:numFmt w:val="decimal"/>
      <w:lvlText w:val="%1.%2.%3.%4.%5.%6"/>
      <w:lvlJc w:val="left"/>
      <w:pPr>
        <w:ind w:left="5590" w:hanging="1080"/>
      </w:pPr>
      <w:rPr>
        <w:rFonts w:cs="Arial" w:hint="default"/>
      </w:rPr>
    </w:lvl>
    <w:lvl w:ilvl="6">
      <w:start w:val="1"/>
      <w:numFmt w:val="decimal"/>
      <w:lvlText w:val="%1.%2.%3.%4.%5.%6.%7"/>
      <w:lvlJc w:val="left"/>
      <w:pPr>
        <w:ind w:left="6852" w:hanging="1440"/>
      </w:pPr>
      <w:rPr>
        <w:rFonts w:cs="Arial" w:hint="default"/>
      </w:rPr>
    </w:lvl>
    <w:lvl w:ilvl="7">
      <w:start w:val="1"/>
      <w:numFmt w:val="decimal"/>
      <w:lvlText w:val="%1.%2.%3.%4.%5.%6.%7.%8"/>
      <w:lvlJc w:val="left"/>
      <w:pPr>
        <w:ind w:left="7754" w:hanging="1440"/>
      </w:pPr>
      <w:rPr>
        <w:rFonts w:cs="Arial" w:hint="default"/>
      </w:rPr>
    </w:lvl>
    <w:lvl w:ilvl="8">
      <w:start w:val="1"/>
      <w:numFmt w:val="decimal"/>
      <w:lvlText w:val="%1.%2.%3.%4.%5.%6.%7.%8.%9"/>
      <w:lvlJc w:val="left"/>
      <w:pPr>
        <w:ind w:left="8656" w:hanging="1440"/>
      </w:pPr>
      <w:rPr>
        <w:rFonts w:cs="Arial" w:hint="default"/>
      </w:rPr>
    </w:lvl>
  </w:abstractNum>
  <w:abstractNum w:abstractNumId="20" w15:restartNumberingAfterBreak="0">
    <w:nsid w:val="3110677C"/>
    <w:multiLevelType w:val="hybridMultilevel"/>
    <w:tmpl w:val="15A6EE66"/>
    <w:lvl w:ilvl="0" w:tplc="CEEA6BFC">
      <w:start w:val="2"/>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1" w15:restartNumberingAfterBreak="0">
    <w:nsid w:val="311E16D3"/>
    <w:multiLevelType w:val="hybridMultilevel"/>
    <w:tmpl w:val="65EED850"/>
    <w:lvl w:ilvl="0" w:tplc="03FAC8FE">
      <w:start w:val="2"/>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2" w15:restartNumberingAfterBreak="0">
    <w:nsid w:val="32B04B1C"/>
    <w:multiLevelType w:val="multilevel"/>
    <w:tmpl w:val="8ADA5D80"/>
    <w:lvl w:ilvl="0">
      <w:start w:val="12"/>
      <w:numFmt w:val="decimal"/>
      <w:lvlText w:val="%1"/>
      <w:lvlJc w:val="left"/>
      <w:pPr>
        <w:ind w:left="375" w:hanging="375"/>
      </w:pPr>
      <w:rPr>
        <w:rFonts w:hint="default"/>
      </w:rPr>
    </w:lvl>
    <w:lvl w:ilvl="1">
      <w:start w:val="4"/>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3" w15:restartNumberingAfterBreak="0">
    <w:nsid w:val="349858B3"/>
    <w:multiLevelType w:val="hybridMultilevel"/>
    <w:tmpl w:val="48869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0" w:hanging="360"/>
      </w:pPr>
      <w:rPr>
        <w:rFonts w:ascii="Courier New" w:hAnsi="Courier New" w:cs="Times New Roman"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Times New Roman"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Times New Roman" w:hint="default"/>
      </w:rPr>
    </w:lvl>
    <w:lvl w:ilvl="8" w:tplc="04090005">
      <w:start w:val="1"/>
      <w:numFmt w:val="bullet"/>
      <w:lvlText w:val=""/>
      <w:lvlJc w:val="left"/>
      <w:pPr>
        <w:ind w:left="5040" w:hanging="360"/>
      </w:pPr>
      <w:rPr>
        <w:rFonts w:ascii="Wingdings" w:hAnsi="Wingdings" w:hint="default"/>
      </w:rPr>
    </w:lvl>
  </w:abstractNum>
  <w:abstractNum w:abstractNumId="24" w15:restartNumberingAfterBreak="0">
    <w:nsid w:val="39B47C64"/>
    <w:multiLevelType w:val="hybridMultilevel"/>
    <w:tmpl w:val="26F4C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40F94C56"/>
    <w:multiLevelType w:val="hybridMultilevel"/>
    <w:tmpl w:val="1A0ED6DA"/>
    <w:lvl w:ilvl="0" w:tplc="11F42198">
      <w:start w:val="10"/>
      <w:numFmt w:val="decimal"/>
      <w:lvlText w:val="%1."/>
      <w:lvlJc w:val="left"/>
      <w:pPr>
        <w:tabs>
          <w:tab w:val="num" w:pos="704"/>
        </w:tabs>
        <w:ind w:left="704" w:hanging="4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43530D42"/>
    <w:multiLevelType w:val="multilevel"/>
    <w:tmpl w:val="C1B820CC"/>
    <w:lvl w:ilvl="0">
      <w:start w:val="13"/>
      <w:numFmt w:val="decimal"/>
      <w:lvlText w:val="%1"/>
      <w:lvlJc w:val="left"/>
      <w:pPr>
        <w:ind w:left="375" w:hanging="375"/>
      </w:pPr>
      <w:rPr>
        <w:rFonts w:cs="Times New Roman" w:hint="default"/>
      </w:rPr>
    </w:lvl>
    <w:lvl w:ilvl="1">
      <w:start w:val="1"/>
      <w:numFmt w:val="decimal"/>
      <w:lvlText w:val="%1.%2"/>
      <w:lvlJc w:val="left"/>
      <w:pPr>
        <w:ind w:left="1510" w:hanging="375"/>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8640" w:hanging="1440"/>
      </w:pPr>
      <w:rPr>
        <w:rFonts w:cs="Times New Roman" w:hint="default"/>
      </w:rPr>
    </w:lvl>
  </w:abstractNum>
  <w:abstractNum w:abstractNumId="28" w15:restartNumberingAfterBreak="0">
    <w:nsid w:val="44C454A4"/>
    <w:multiLevelType w:val="hybridMultilevel"/>
    <w:tmpl w:val="44001704"/>
    <w:lvl w:ilvl="0" w:tplc="7A34A5AC">
      <w:start w:val="10"/>
      <w:numFmt w:val="decimal"/>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9" w15:restartNumberingAfterBreak="0">
    <w:nsid w:val="45B442CD"/>
    <w:multiLevelType w:val="hybridMultilevel"/>
    <w:tmpl w:val="82A44536"/>
    <w:lvl w:ilvl="0" w:tplc="E8F0C192">
      <w:start w:val="2"/>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0" w15:restartNumberingAfterBreak="0">
    <w:nsid w:val="4FD1522E"/>
    <w:multiLevelType w:val="hybridMultilevel"/>
    <w:tmpl w:val="9E3E3FD2"/>
    <w:lvl w:ilvl="0" w:tplc="815E72CC">
      <w:start w:val="11"/>
      <w:numFmt w:val="bullet"/>
      <w:lvlText w:val="-"/>
      <w:lvlJc w:val="left"/>
      <w:pPr>
        <w:ind w:left="2226" w:hanging="360"/>
      </w:pPr>
      <w:rPr>
        <w:rFonts w:ascii="Arial" w:eastAsia="SimSun" w:hAnsi="Arial" w:cs="Arial" w:hint="default"/>
      </w:rPr>
    </w:lvl>
    <w:lvl w:ilvl="1" w:tplc="04090003" w:tentative="1">
      <w:start w:val="1"/>
      <w:numFmt w:val="bullet"/>
      <w:lvlText w:val="o"/>
      <w:lvlJc w:val="left"/>
      <w:pPr>
        <w:ind w:left="2946" w:hanging="360"/>
      </w:pPr>
      <w:rPr>
        <w:rFonts w:ascii="Courier New" w:hAnsi="Courier New" w:cs="Courier New" w:hint="default"/>
      </w:rPr>
    </w:lvl>
    <w:lvl w:ilvl="2" w:tplc="04090005" w:tentative="1">
      <w:start w:val="1"/>
      <w:numFmt w:val="bullet"/>
      <w:lvlText w:val=""/>
      <w:lvlJc w:val="left"/>
      <w:pPr>
        <w:ind w:left="3666" w:hanging="360"/>
      </w:pPr>
      <w:rPr>
        <w:rFonts w:ascii="Wingdings" w:hAnsi="Wingdings" w:hint="default"/>
      </w:rPr>
    </w:lvl>
    <w:lvl w:ilvl="3" w:tplc="04090001" w:tentative="1">
      <w:start w:val="1"/>
      <w:numFmt w:val="bullet"/>
      <w:lvlText w:val=""/>
      <w:lvlJc w:val="left"/>
      <w:pPr>
        <w:ind w:left="4386" w:hanging="360"/>
      </w:pPr>
      <w:rPr>
        <w:rFonts w:ascii="Symbol" w:hAnsi="Symbol" w:hint="default"/>
      </w:rPr>
    </w:lvl>
    <w:lvl w:ilvl="4" w:tplc="04090003" w:tentative="1">
      <w:start w:val="1"/>
      <w:numFmt w:val="bullet"/>
      <w:lvlText w:val="o"/>
      <w:lvlJc w:val="left"/>
      <w:pPr>
        <w:ind w:left="5106" w:hanging="360"/>
      </w:pPr>
      <w:rPr>
        <w:rFonts w:ascii="Courier New" w:hAnsi="Courier New" w:cs="Courier New" w:hint="default"/>
      </w:rPr>
    </w:lvl>
    <w:lvl w:ilvl="5" w:tplc="04090005" w:tentative="1">
      <w:start w:val="1"/>
      <w:numFmt w:val="bullet"/>
      <w:lvlText w:val=""/>
      <w:lvlJc w:val="left"/>
      <w:pPr>
        <w:ind w:left="5826" w:hanging="360"/>
      </w:pPr>
      <w:rPr>
        <w:rFonts w:ascii="Wingdings" w:hAnsi="Wingdings" w:hint="default"/>
      </w:rPr>
    </w:lvl>
    <w:lvl w:ilvl="6" w:tplc="04090001" w:tentative="1">
      <w:start w:val="1"/>
      <w:numFmt w:val="bullet"/>
      <w:lvlText w:val=""/>
      <w:lvlJc w:val="left"/>
      <w:pPr>
        <w:ind w:left="6546" w:hanging="360"/>
      </w:pPr>
      <w:rPr>
        <w:rFonts w:ascii="Symbol" w:hAnsi="Symbol" w:hint="default"/>
      </w:rPr>
    </w:lvl>
    <w:lvl w:ilvl="7" w:tplc="04090003" w:tentative="1">
      <w:start w:val="1"/>
      <w:numFmt w:val="bullet"/>
      <w:lvlText w:val="o"/>
      <w:lvlJc w:val="left"/>
      <w:pPr>
        <w:ind w:left="7266" w:hanging="360"/>
      </w:pPr>
      <w:rPr>
        <w:rFonts w:ascii="Courier New" w:hAnsi="Courier New" w:cs="Courier New" w:hint="default"/>
      </w:rPr>
    </w:lvl>
    <w:lvl w:ilvl="8" w:tplc="04090005" w:tentative="1">
      <w:start w:val="1"/>
      <w:numFmt w:val="bullet"/>
      <w:lvlText w:val=""/>
      <w:lvlJc w:val="left"/>
      <w:pPr>
        <w:ind w:left="7986" w:hanging="360"/>
      </w:pPr>
      <w:rPr>
        <w:rFonts w:ascii="Wingdings" w:hAnsi="Wingdings" w:hint="default"/>
      </w:rPr>
    </w:lvl>
  </w:abstractNum>
  <w:abstractNum w:abstractNumId="31" w15:restartNumberingAfterBreak="0">
    <w:nsid w:val="530E0DBD"/>
    <w:multiLevelType w:val="hybridMultilevel"/>
    <w:tmpl w:val="58482462"/>
    <w:lvl w:ilvl="0" w:tplc="3BCEE052">
      <w:start w:val="1"/>
      <w:numFmt w:val="bullet"/>
      <w:lvlText w:val="•"/>
      <w:lvlJc w:val="left"/>
      <w:pPr>
        <w:tabs>
          <w:tab w:val="num" w:pos="720"/>
        </w:tabs>
        <w:ind w:left="720" w:hanging="360"/>
      </w:pPr>
      <w:rPr>
        <w:rFonts w:ascii="Arial" w:hAnsi="Arial" w:hint="default"/>
      </w:rPr>
    </w:lvl>
    <w:lvl w:ilvl="1" w:tplc="2DA09A10" w:tentative="1">
      <w:start w:val="1"/>
      <w:numFmt w:val="bullet"/>
      <w:lvlText w:val="•"/>
      <w:lvlJc w:val="left"/>
      <w:pPr>
        <w:tabs>
          <w:tab w:val="num" w:pos="1440"/>
        </w:tabs>
        <w:ind w:left="1440" w:hanging="360"/>
      </w:pPr>
      <w:rPr>
        <w:rFonts w:ascii="Arial" w:hAnsi="Arial" w:hint="default"/>
      </w:rPr>
    </w:lvl>
    <w:lvl w:ilvl="2" w:tplc="FD94C626" w:tentative="1">
      <w:start w:val="1"/>
      <w:numFmt w:val="bullet"/>
      <w:lvlText w:val="•"/>
      <w:lvlJc w:val="left"/>
      <w:pPr>
        <w:tabs>
          <w:tab w:val="num" w:pos="2160"/>
        </w:tabs>
        <w:ind w:left="2160" w:hanging="360"/>
      </w:pPr>
      <w:rPr>
        <w:rFonts w:ascii="Arial" w:hAnsi="Arial" w:hint="default"/>
      </w:rPr>
    </w:lvl>
    <w:lvl w:ilvl="3" w:tplc="17C418FC" w:tentative="1">
      <w:start w:val="1"/>
      <w:numFmt w:val="bullet"/>
      <w:lvlText w:val="•"/>
      <w:lvlJc w:val="left"/>
      <w:pPr>
        <w:tabs>
          <w:tab w:val="num" w:pos="2880"/>
        </w:tabs>
        <w:ind w:left="2880" w:hanging="360"/>
      </w:pPr>
      <w:rPr>
        <w:rFonts w:ascii="Arial" w:hAnsi="Arial" w:hint="default"/>
      </w:rPr>
    </w:lvl>
    <w:lvl w:ilvl="4" w:tplc="EF902A5E" w:tentative="1">
      <w:start w:val="1"/>
      <w:numFmt w:val="bullet"/>
      <w:lvlText w:val="•"/>
      <w:lvlJc w:val="left"/>
      <w:pPr>
        <w:tabs>
          <w:tab w:val="num" w:pos="3600"/>
        </w:tabs>
        <w:ind w:left="3600" w:hanging="360"/>
      </w:pPr>
      <w:rPr>
        <w:rFonts w:ascii="Arial" w:hAnsi="Arial" w:hint="default"/>
      </w:rPr>
    </w:lvl>
    <w:lvl w:ilvl="5" w:tplc="D58609F4" w:tentative="1">
      <w:start w:val="1"/>
      <w:numFmt w:val="bullet"/>
      <w:lvlText w:val="•"/>
      <w:lvlJc w:val="left"/>
      <w:pPr>
        <w:tabs>
          <w:tab w:val="num" w:pos="4320"/>
        </w:tabs>
        <w:ind w:left="4320" w:hanging="360"/>
      </w:pPr>
      <w:rPr>
        <w:rFonts w:ascii="Arial" w:hAnsi="Arial" w:hint="default"/>
      </w:rPr>
    </w:lvl>
    <w:lvl w:ilvl="6" w:tplc="447217A8" w:tentative="1">
      <w:start w:val="1"/>
      <w:numFmt w:val="bullet"/>
      <w:lvlText w:val="•"/>
      <w:lvlJc w:val="left"/>
      <w:pPr>
        <w:tabs>
          <w:tab w:val="num" w:pos="5040"/>
        </w:tabs>
        <w:ind w:left="5040" w:hanging="360"/>
      </w:pPr>
      <w:rPr>
        <w:rFonts w:ascii="Arial" w:hAnsi="Arial" w:hint="default"/>
      </w:rPr>
    </w:lvl>
    <w:lvl w:ilvl="7" w:tplc="0E5C30F4" w:tentative="1">
      <w:start w:val="1"/>
      <w:numFmt w:val="bullet"/>
      <w:lvlText w:val="•"/>
      <w:lvlJc w:val="left"/>
      <w:pPr>
        <w:tabs>
          <w:tab w:val="num" w:pos="5760"/>
        </w:tabs>
        <w:ind w:left="5760" w:hanging="360"/>
      </w:pPr>
      <w:rPr>
        <w:rFonts w:ascii="Arial" w:hAnsi="Arial" w:hint="default"/>
      </w:rPr>
    </w:lvl>
    <w:lvl w:ilvl="8" w:tplc="704461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367EC5"/>
    <w:multiLevelType w:val="hybridMultilevel"/>
    <w:tmpl w:val="375E7E0A"/>
    <w:lvl w:ilvl="0" w:tplc="AA726644">
      <w:start w:val="1"/>
      <w:numFmt w:val="bullet"/>
      <w:lvlText w:val=""/>
      <w:lvlJc w:val="left"/>
      <w:pPr>
        <w:tabs>
          <w:tab w:val="num" w:pos="720"/>
        </w:tabs>
        <w:ind w:left="720" w:hanging="360"/>
      </w:pPr>
      <w:rPr>
        <w:rFonts w:ascii="Wingdings 2" w:hAnsi="Wingdings 2" w:hint="default"/>
      </w:rPr>
    </w:lvl>
    <w:lvl w:ilvl="1" w:tplc="9C561EDA" w:tentative="1">
      <w:start w:val="1"/>
      <w:numFmt w:val="bullet"/>
      <w:lvlText w:val=""/>
      <w:lvlJc w:val="left"/>
      <w:pPr>
        <w:tabs>
          <w:tab w:val="num" w:pos="1440"/>
        </w:tabs>
        <w:ind w:left="1440" w:hanging="360"/>
      </w:pPr>
      <w:rPr>
        <w:rFonts w:ascii="Wingdings 2" w:hAnsi="Wingdings 2" w:hint="default"/>
      </w:rPr>
    </w:lvl>
    <w:lvl w:ilvl="2" w:tplc="E8E425E0" w:tentative="1">
      <w:start w:val="1"/>
      <w:numFmt w:val="bullet"/>
      <w:lvlText w:val=""/>
      <w:lvlJc w:val="left"/>
      <w:pPr>
        <w:tabs>
          <w:tab w:val="num" w:pos="2160"/>
        </w:tabs>
        <w:ind w:left="2160" w:hanging="360"/>
      </w:pPr>
      <w:rPr>
        <w:rFonts w:ascii="Wingdings 2" w:hAnsi="Wingdings 2" w:hint="default"/>
      </w:rPr>
    </w:lvl>
    <w:lvl w:ilvl="3" w:tplc="907C6AF2" w:tentative="1">
      <w:start w:val="1"/>
      <w:numFmt w:val="bullet"/>
      <w:lvlText w:val=""/>
      <w:lvlJc w:val="left"/>
      <w:pPr>
        <w:tabs>
          <w:tab w:val="num" w:pos="2880"/>
        </w:tabs>
        <w:ind w:left="2880" w:hanging="360"/>
      </w:pPr>
      <w:rPr>
        <w:rFonts w:ascii="Wingdings 2" w:hAnsi="Wingdings 2" w:hint="default"/>
      </w:rPr>
    </w:lvl>
    <w:lvl w:ilvl="4" w:tplc="5A6AF4A8" w:tentative="1">
      <w:start w:val="1"/>
      <w:numFmt w:val="bullet"/>
      <w:lvlText w:val=""/>
      <w:lvlJc w:val="left"/>
      <w:pPr>
        <w:tabs>
          <w:tab w:val="num" w:pos="3600"/>
        </w:tabs>
        <w:ind w:left="3600" w:hanging="360"/>
      </w:pPr>
      <w:rPr>
        <w:rFonts w:ascii="Wingdings 2" w:hAnsi="Wingdings 2" w:hint="default"/>
      </w:rPr>
    </w:lvl>
    <w:lvl w:ilvl="5" w:tplc="5134A8A8" w:tentative="1">
      <w:start w:val="1"/>
      <w:numFmt w:val="bullet"/>
      <w:lvlText w:val=""/>
      <w:lvlJc w:val="left"/>
      <w:pPr>
        <w:tabs>
          <w:tab w:val="num" w:pos="4320"/>
        </w:tabs>
        <w:ind w:left="4320" w:hanging="360"/>
      </w:pPr>
      <w:rPr>
        <w:rFonts w:ascii="Wingdings 2" w:hAnsi="Wingdings 2" w:hint="default"/>
      </w:rPr>
    </w:lvl>
    <w:lvl w:ilvl="6" w:tplc="D52220F4" w:tentative="1">
      <w:start w:val="1"/>
      <w:numFmt w:val="bullet"/>
      <w:lvlText w:val=""/>
      <w:lvlJc w:val="left"/>
      <w:pPr>
        <w:tabs>
          <w:tab w:val="num" w:pos="5040"/>
        </w:tabs>
        <w:ind w:left="5040" w:hanging="360"/>
      </w:pPr>
      <w:rPr>
        <w:rFonts w:ascii="Wingdings 2" w:hAnsi="Wingdings 2" w:hint="default"/>
      </w:rPr>
    </w:lvl>
    <w:lvl w:ilvl="7" w:tplc="70BAF5DC" w:tentative="1">
      <w:start w:val="1"/>
      <w:numFmt w:val="bullet"/>
      <w:lvlText w:val=""/>
      <w:lvlJc w:val="left"/>
      <w:pPr>
        <w:tabs>
          <w:tab w:val="num" w:pos="5760"/>
        </w:tabs>
        <w:ind w:left="5760" w:hanging="360"/>
      </w:pPr>
      <w:rPr>
        <w:rFonts w:ascii="Wingdings 2" w:hAnsi="Wingdings 2" w:hint="default"/>
      </w:rPr>
    </w:lvl>
    <w:lvl w:ilvl="8" w:tplc="BB8C5A76" w:tentative="1">
      <w:start w:val="1"/>
      <w:numFmt w:val="bullet"/>
      <w:lvlText w:val=""/>
      <w:lvlJc w:val="left"/>
      <w:pPr>
        <w:tabs>
          <w:tab w:val="num" w:pos="6480"/>
        </w:tabs>
        <w:ind w:left="6480" w:hanging="360"/>
      </w:pPr>
      <w:rPr>
        <w:rFonts w:ascii="Wingdings 2" w:hAnsi="Wingdings 2" w:hint="default"/>
      </w:rPr>
    </w:lvl>
  </w:abstractNum>
  <w:abstractNum w:abstractNumId="33" w15:restartNumberingAfterBreak="0">
    <w:nsid w:val="57AA623C"/>
    <w:multiLevelType w:val="hybridMultilevel"/>
    <w:tmpl w:val="35BCE290"/>
    <w:lvl w:ilvl="0" w:tplc="08090017">
      <w:start w:val="1"/>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4" w15:restartNumberingAfterBreak="0">
    <w:nsid w:val="57E76F40"/>
    <w:multiLevelType w:val="multilevel"/>
    <w:tmpl w:val="753E2708"/>
    <w:lvl w:ilvl="0">
      <w:start w:val="14"/>
      <w:numFmt w:val="decimal"/>
      <w:lvlText w:val="%1"/>
      <w:lvlJc w:val="left"/>
      <w:pPr>
        <w:ind w:left="375" w:hanging="375"/>
      </w:pPr>
      <w:rPr>
        <w:rFonts w:hint="default"/>
      </w:rPr>
    </w:lvl>
    <w:lvl w:ilvl="1">
      <w:start w:val="1"/>
      <w:numFmt w:val="decimal"/>
      <w:lvlText w:val="%1.%2"/>
      <w:lvlJc w:val="left"/>
      <w:pPr>
        <w:ind w:left="1282" w:hanging="375"/>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8696" w:hanging="1440"/>
      </w:pPr>
      <w:rPr>
        <w:rFonts w:hint="default"/>
      </w:rPr>
    </w:lvl>
  </w:abstractNum>
  <w:abstractNum w:abstractNumId="35"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05C7D8A"/>
    <w:multiLevelType w:val="hybridMultilevel"/>
    <w:tmpl w:val="4D040F6E"/>
    <w:lvl w:ilvl="0" w:tplc="6938E810">
      <w:start w:val="1"/>
      <w:numFmt w:val="lowerLetter"/>
      <w:lvlText w:val="%1."/>
      <w:lvlJc w:val="left"/>
      <w:pPr>
        <w:ind w:left="630" w:hanging="360"/>
      </w:pPr>
      <w:rPr>
        <w:rFonts w:hint="default"/>
      </w:rPr>
    </w:lvl>
    <w:lvl w:ilvl="1" w:tplc="04050019" w:tentative="1">
      <w:start w:val="1"/>
      <w:numFmt w:val="lowerLetter"/>
      <w:lvlText w:val="%2."/>
      <w:lvlJc w:val="left"/>
      <w:pPr>
        <w:ind w:left="1350" w:hanging="360"/>
      </w:pPr>
    </w:lvl>
    <w:lvl w:ilvl="2" w:tplc="0405001B" w:tentative="1">
      <w:start w:val="1"/>
      <w:numFmt w:val="lowerRoman"/>
      <w:lvlText w:val="%3."/>
      <w:lvlJc w:val="right"/>
      <w:pPr>
        <w:ind w:left="2070" w:hanging="180"/>
      </w:pPr>
    </w:lvl>
    <w:lvl w:ilvl="3" w:tplc="0405000F" w:tentative="1">
      <w:start w:val="1"/>
      <w:numFmt w:val="decimal"/>
      <w:lvlText w:val="%4."/>
      <w:lvlJc w:val="left"/>
      <w:pPr>
        <w:ind w:left="2790" w:hanging="360"/>
      </w:pPr>
    </w:lvl>
    <w:lvl w:ilvl="4" w:tplc="04050019" w:tentative="1">
      <w:start w:val="1"/>
      <w:numFmt w:val="lowerLetter"/>
      <w:lvlText w:val="%5."/>
      <w:lvlJc w:val="left"/>
      <w:pPr>
        <w:ind w:left="3510" w:hanging="360"/>
      </w:pPr>
    </w:lvl>
    <w:lvl w:ilvl="5" w:tplc="0405001B" w:tentative="1">
      <w:start w:val="1"/>
      <w:numFmt w:val="lowerRoman"/>
      <w:lvlText w:val="%6."/>
      <w:lvlJc w:val="right"/>
      <w:pPr>
        <w:ind w:left="4230" w:hanging="180"/>
      </w:pPr>
    </w:lvl>
    <w:lvl w:ilvl="6" w:tplc="0405000F" w:tentative="1">
      <w:start w:val="1"/>
      <w:numFmt w:val="decimal"/>
      <w:lvlText w:val="%7."/>
      <w:lvlJc w:val="left"/>
      <w:pPr>
        <w:ind w:left="4950" w:hanging="360"/>
      </w:pPr>
    </w:lvl>
    <w:lvl w:ilvl="7" w:tplc="04050019" w:tentative="1">
      <w:start w:val="1"/>
      <w:numFmt w:val="lowerLetter"/>
      <w:lvlText w:val="%8."/>
      <w:lvlJc w:val="left"/>
      <w:pPr>
        <w:ind w:left="5670" w:hanging="360"/>
      </w:pPr>
    </w:lvl>
    <w:lvl w:ilvl="8" w:tplc="0405001B" w:tentative="1">
      <w:start w:val="1"/>
      <w:numFmt w:val="lowerRoman"/>
      <w:lvlText w:val="%9."/>
      <w:lvlJc w:val="right"/>
      <w:pPr>
        <w:ind w:left="6390" w:hanging="180"/>
      </w:pPr>
    </w:lvl>
  </w:abstractNum>
  <w:abstractNum w:abstractNumId="37" w15:restartNumberingAfterBreak="0">
    <w:nsid w:val="6F4A3C4D"/>
    <w:multiLevelType w:val="hybridMultilevel"/>
    <w:tmpl w:val="11647F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5576BF4"/>
    <w:multiLevelType w:val="hybridMultilevel"/>
    <w:tmpl w:val="7E2260C8"/>
    <w:lvl w:ilvl="0" w:tplc="5B8A25F8">
      <w:start w:val="1"/>
      <w:numFmt w:val="bullet"/>
      <w:lvlText w:val=""/>
      <w:lvlJc w:val="left"/>
      <w:pPr>
        <w:tabs>
          <w:tab w:val="num" w:pos="720"/>
        </w:tabs>
        <w:ind w:left="720" w:hanging="360"/>
      </w:pPr>
      <w:rPr>
        <w:rFonts w:ascii="Wingdings 2" w:hAnsi="Wingdings 2" w:hint="default"/>
      </w:rPr>
    </w:lvl>
    <w:lvl w:ilvl="1" w:tplc="0BDAEE14" w:tentative="1">
      <w:start w:val="1"/>
      <w:numFmt w:val="bullet"/>
      <w:lvlText w:val=""/>
      <w:lvlJc w:val="left"/>
      <w:pPr>
        <w:tabs>
          <w:tab w:val="num" w:pos="1440"/>
        </w:tabs>
        <w:ind w:left="1440" w:hanging="360"/>
      </w:pPr>
      <w:rPr>
        <w:rFonts w:ascii="Wingdings 2" w:hAnsi="Wingdings 2" w:hint="default"/>
      </w:rPr>
    </w:lvl>
    <w:lvl w:ilvl="2" w:tplc="2A54298C" w:tentative="1">
      <w:start w:val="1"/>
      <w:numFmt w:val="bullet"/>
      <w:lvlText w:val=""/>
      <w:lvlJc w:val="left"/>
      <w:pPr>
        <w:tabs>
          <w:tab w:val="num" w:pos="2160"/>
        </w:tabs>
        <w:ind w:left="2160" w:hanging="360"/>
      </w:pPr>
      <w:rPr>
        <w:rFonts w:ascii="Wingdings 2" w:hAnsi="Wingdings 2" w:hint="default"/>
      </w:rPr>
    </w:lvl>
    <w:lvl w:ilvl="3" w:tplc="4E209870" w:tentative="1">
      <w:start w:val="1"/>
      <w:numFmt w:val="bullet"/>
      <w:lvlText w:val=""/>
      <w:lvlJc w:val="left"/>
      <w:pPr>
        <w:tabs>
          <w:tab w:val="num" w:pos="2880"/>
        </w:tabs>
        <w:ind w:left="2880" w:hanging="360"/>
      </w:pPr>
      <w:rPr>
        <w:rFonts w:ascii="Wingdings 2" w:hAnsi="Wingdings 2" w:hint="default"/>
      </w:rPr>
    </w:lvl>
    <w:lvl w:ilvl="4" w:tplc="64F4602E" w:tentative="1">
      <w:start w:val="1"/>
      <w:numFmt w:val="bullet"/>
      <w:lvlText w:val=""/>
      <w:lvlJc w:val="left"/>
      <w:pPr>
        <w:tabs>
          <w:tab w:val="num" w:pos="3600"/>
        </w:tabs>
        <w:ind w:left="3600" w:hanging="360"/>
      </w:pPr>
      <w:rPr>
        <w:rFonts w:ascii="Wingdings 2" w:hAnsi="Wingdings 2" w:hint="default"/>
      </w:rPr>
    </w:lvl>
    <w:lvl w:ilvl="5" w:tplc="22AA3596" w:tentative="1">
      <w:start w:val="1"/>
      <w:numFmt w:val="bullet"/>
      <w:lvlText w:val=""/>
      <w:lvlJc w:val="left"/>
      <w:pPr>
        <w:tabs>
          <w:tab w:val="num" w:pos="4320"/>
        </w:tabs>
        <w:ind w:left="4320" w:hanging="360"/>
      </w:pPr>
      <w:rPr>
        <w:rFonts w:ascii="Wingdings 2" w:hAnsi="Wingdings 2" w:hint="default"/>
      </w:rPr>
    </w:lvl>
    <w:lvl w:ilvl="6" w:tplc="14462C3A" w:tentative="1">
      <w:start w:val="1"/>
      <w:numFmt w:val="bullet"/>
      <w:lvlText w:val=""/>
      <w:lvlJc w:val="left"/>
      <w:pPr>
        <w:tabs>
          <w:tab w:val="num" w:pos="5040"/>
        </w:tabs>
        <w:ind w:left="5040" w:hanging="360"/>
      </w:pPr>
      <w:rPr>
        <w:rFonts w:ascii="Wingdings 2" w:hAnsi="Wingdings 2" w:hint="default"/>
      </w:rPr>
    </w:lvl>
    <w:lvl w:ilvl="7" w:tplc="11E85EDA" w:tentative="1">
      <w:start w:val="1"/>
      <w:numFmt w:val="bullet"/>
      <w:lvlText w:val=""/>
      <w:lvlJc w:val="left"/>
      <w:pPr>
        <w:tabs>
          <w:tab w:val="num" w:pos="5760"/>
        </w:tabs>
        <w:ind w:left="5760" w:hanging="360"/>
      </w:pPr>
      <w:rPr>
        <w:rFonts w:ascii="Wingdings 2" w:hAnsi="Wingdings 2" w:hint="default"/>
      </w:rPr>
    </w:lvl>
    <w:lvl w:ilvl="8" w:tplc="5A9C8F7E" w:tentative="1">
      <w:start w:val="1"/>
      <w:numFmt w:val="bullet"/>
      <w:lvlText w:val=""/>
      <w:lvlJc w:val="left"/>
      <w:pPr>
        <w:tabs>
          <w:tab w:val="num" w:pos="6480"/>
        </w:tabs>
        <w:ind w:left="6480" w:hanging="360"/>
      </w:pPr>
      <w:rPr>
        <w:rFonts w:ascii="Wingdings 2" w:hAnsi="Wingdings 2" w:hint="default"/>
      </w:rPr>
    </w:lvl>
  </w:abstractNum>
  <w:abstractNum w:abstractNumId="39" w15:restartNumberingAfterBreak="0">
    <w:nsid w:val="781355CE"/>
    <w:multiLevelType w:val="hybridMultilevel"/>
    <w:tmpl w:val="F99EBBC8"/>
    <w:lvl w:ilvl="0" w:tplc="5DE6B796">
      <w:start w:val="1"/>
      <w:numFmt w:val="bullet"/>
      <w:lvlText w:val="–"/>
      <w:lvlJc w:val="left"/>
      <w:pPr>
        <w:tabs>
          <w:tab w:val="num" w:pos="720"/>
        </w:tabs>
        <w:ind w:left="720" w:hanging="360"/>
      </w:pPr>
      <w:rPr>
        <w:rFonts w:ascii="Times New Roman" w:hAnsi="Times New Roman" w:hint="default"/>
      </w:rPr>
    </w:lvl>
    <w:lvl w:ilvl="1" w:tplc="9D2E5868">
      <w:start w:val="1"/>
      <w:numFmt w:val="bullet"/>
      <w:lvlText w:val="–"/>
      <w:lvlJc w:val="left"/>
      <w:pPr>
        <w:tabs>
          <w:tab w:val="num" w:pos="1440"/>
        </w:tabs>
        <w:ind w:left="1440" w:hanging="360"/>
      </w:pPr>
      <w:rPr>
        <w:rFonts w:ascii="Times New Roman" w:hAnsi="Times New Roman" w:hint="default"/>
      </w:rPr>
    </w:lvl>
    <w:lvl w:ilvl="2" w:tplc="F8568A20" w:tentative="1">
      <w:start w:val="1"/>
      <w:numFmt w:val="bullet"/>
      <w:lvlText w:val="–"/>
      <w:lvlJc w:val="left"/>
      <w:pPr>
        <w:tabs>
          <w:tab w:val="num" w:pos="2160"/>
        </w:tabs>
        <w:ind w:left="2160" w:hanging="360"/>
      </w:pPr>
      <w:rPr>
        <w:rFonts w:ascii="Times New Roman" w:hAnsi="Times New Roman" w:hint="default"/>
      </w:rPr>
    </w:lvl>
    <w:lvl w:ilvl="3" w:tplc="9956DEC6" w:tentative="1">
      <w:start w:val="1"/>
      <w:numFmt w:val="bullet"/>
      <w:lvlText w:val="–"/>
      <w:lvlJc w:val="left"/>
      <w:pPr>
        <w:tabs>
          <w:tab w:val="num" w:pos="2880"/>
        </w:tabs>
        <w:ind w:left="2880" w:hanging="360"/>
      </w:pPr>
      <w:rPr>
        <w:rFonts w:ascii="Times New Roman" w:hAnsi="Times New Roman" w:hint="default"/>
      </w:rPr>
    </w:lvl>
    <w:lvl w:ilvl="4" w:tplc="F2A66B60" w:tentative="1">
      <w:start w:val="1"/>
      <w:numFmt w:val="bullet"/>
      <w:lvlText w:val="–"/>
      <w:lvlJc w:val="left"/>
      <w:pPr>
        <w:tabs>
          <w:tab w:val="num" w:pos="3600"/>
        </w:tabs>
        <w:ind w:left="3600" w:hanging="360"/>
      </w:pPr>
      <w:rPr>
        <w:rFonts w:ascii="Times New Roman" w:hAnsi="Times New Roman" w:hint="default"/>
      </w:rPr>
    </w:lvl>
    <w:lvl w:ilvl="5" w:tplc="DB9A3C54" w:tentative="1">
      <w:start w:val="1"/>
      <w:numFmt w:val="bullet"/>
      <w:lvlText w:val="–"/>
      <w:lvlJc w:val="left"/>
      <w:pPr>
        <w:tabs>
          <w:tab w:val="num" w:pos="4320"/>
        </w:tabs>
        <w:ind w:left="4320" w:hanging="360"/>
      </w:pPr>
      <w:rPr>
        <w:rFonts w:ascii="Times New Roman" w:hAnsi="Times New Roman" w:hint="default"/>
      </w:rPr>
    </w:lvl>
    <w:lvl w:ilvl="6" w:tplc="AACE53FE" w:tentative="1">
      <w:start w:val="1"/>
      <w:numFmt w:val="bullet"/>
      <w:lvlText w:val="–"/>
      <w:lvlJc w:val="left"/>
      <w:pPr>
        <w:tabs>
          <w:tab w:val="num" w:pos="5040"/>
        </w:tabs>
        <w:ind w:left="5040" w:hanging="360"/>
      </w:pPr>
      <w:rPr>
        <w:rFonts w:ascii="Times New Roman" w:hAnsi="Times New Roman" w:hint="default"/>
      </w:rPr>
    </w:lvl>
    <w:lvl w:ilvl="7" w:tplc="C816ABC0" w:tentative="1">
      <w:start w:val="1"/>
      <w:numFmt w:val="bullet"/>
      <w:lvlText w:val="–"/>
      <w:lvlJc w:val="left"/>
      <w:pPr>
        <w:tabs>
          <w:tab w:val="num" w:pos="5760"/>
        </w:tabs>
        <w:ind w:left="5760" w:hanging="360"/>
      </w:pPr>
      <w:rPr>
        <w:rFonts w:ascii="Times New Roman" w:hAnsi="Times New Roman" w:hint="default"/>
      </w:rPr>
    </w:lvl>
    <w:lvl w:ilvl="8" w:tplc="875C781E"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79297E45"/>
    <w:multiLevelType w:val="hybridMultilevel"/>
    <w:tmpl w:val="E1724E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402FEF"/>
    <w:multiLevelType w:val="hybridMultilevel"/>
    <w:tmpl w:val="3A1A4126"/>
    <w:lvl w:ilvl="0" w:tplc="A05EE6D2">
      <w:start w:val="1"/>
      <w:numFmt w:val="bullet"/>
      <w:lvlText w:val=""/>
      <w:lvlJc w:val="left"/>
      <w:pPr>
        <w:tabs>
          <w:tab w:val="num" w:pos="720"/>
        </w:tabs>
        <w:ind w:left="720" w:hanging="360"/>
      </w:pPr>
      <w:rPr>
        <w:rFonts w:ascii="Wingdings 2" w:hAnsi="Wingdings 2" w:hint="default"/>
      </w:rPr>
    </w:lvl>
    <w:lvl w:ilvl="1" w:tplc="9AE6FD58" w:tentative="1">
      <w:start w:val="1"/>
      <w:numFmt w:val="bullet"/>
      <w:lvlText w:val=""/>
      <w:lvlJc w:val="left"/>
      <w:pPr>
        <w:tabs>
          <w:tab w:val="num" w:pos="1440"/>
        </w:tabs>
        <w:ind w:left="1440" w:hanging="360"/>
      </w:pPr>
      <w:rPr>
        <w:rFonts w:ascii="Wingdings 2" w:hAnsi="Wingdings 2" w:hint="default"/>
      </w:rPr>
    </w:lvl>
    <w:lvl w:ilvl="2" w:tplc="A68A7FAA" w:tentative="1">
      <w:start w:val="1"/>
      <w:numFmt w:val="bullet"/>
      <w:lvlText w:val=""/>
      <w:lvlJc w:val="left"/>
      <w:pPr>
        <w:tabs>
          <w:tab w:val="num" w:pos="2160"/>
        </w:tabs>
        <w:ind w:left="2160" w:hanging="360"/>
      </w:pPr>
      <w:rPr>
        <w:rFonts w:ascii="Wingdings 2" w:hAnsi="Wingdings 2" w:hint="default"/>
      </w:rPr>
    </w:lvl>
    <w:lvl w:ilvl="3" w:tplc="0CA0D6EC" w:tentative="1">
      <w:start w:val="1"/>
      <w:numFmt w:val="bullet"/>
      <w:lvlText w:val=""/>
      <w:lvlJc w:val="left"/>
      <w:pPr>
        <w:tabs>
          <w:tab w:val="num" w:pos="2880"/>
        </w:tabs>
        <w:ind w:left="2880" w:hanging="360"/>
      </w:pPr>
      <w:rPr>
        <w:rFonts w:ascii="Wingdings 2" w:hAnsi="Wingdings 2" w:hint="default"/>
      </w:rPr>
    </w:lvl>
    <w:lvl w:ilvl="4" w:tplc="C8981490" w:tentative="1">
      <w:start w:val="1"/>
      <w:numFmt w:val="bullet"/>
      <w:lvlText w:val=""/>
      <w:lvlJc w:val="left"/>
      <w:pPr>
        <w:tabs>
          <w:tab w:val="num" w:pos="3600"/>
        </w:tabs>
        <w:ind w:left="3600" w:hanging="360"/>
      </w:pPr>
      <w:rPr>
        <w:rFonts w:ascii="Wingdings 2" w:hAnsi="Wingdings 2" w:hint="default"/>
      </w:rPr>
    </w:lvl>
    <w:lvl w:ilvl="5" w:tplc="3ECA2DC6" w:tentative="1">
      <w:start w:val="1"/>
      <w:numFmt w:val="bullet"/>
      <w:lvlText w:val=""/>
      <w:lvlJc w:val="left"/>
      <w:pPr>
        <w:tabs>
          <w:tab w:val="num" w:pos="4320"/>
        </w:tabs>
        <w:ind w:left="4320" w:hanging="360"/>
      </w:pPr>
      <w:rPr>
        <w:rFonts w:ascii="Wingdings 2" w:hAnsi="Wingdings 2" w:hint="default"/>
      </w:rPr>
    </w:lvl>
    <w:lvl w:ilvl="6" w:tplc="58120A3A" w:tentative="1">
      <w:start w:val="1"/>
      <w:numFmt w:val="bullet"/>
      <w:lvlText w:val=""/>
      <w:lvlJc w:val="left"/>
      <w:pPr>
        <w:tabs>
          <w:tab w:val="num" w:pos="5040"/>
        </w:tabs>
        <w:ind w:left="5040" w:hanging="360"/>
      </w:pPr>
      <w:rPr>
        <w:rFonts w:ascii="Wingdings 2" w:hAnsi="Wingdings 2" w:hint="default"/>
      </w:rPr>
    </w:lvl>
    <w:lvl w:ilvl="7" w:tplc="D80263A4" w:tentative="1">
      <w:start w:val="1"/>
      <w:numFmt w:val="bullet"/>
      <w:lvlText w:val=""/>
      <w:lvlJc w:val="left"/>
      <w:pPr>
        <w:tabs>
          <w:tab w:val="num" w:pos="5760"/>
        </w:tabs>
        <w:ind w:left="5760" w:hanging="360"/>
      </w:pPr>
      <w:rPr>
        <w:rFonts w:ascii="Wingdings 2" w:hAnsi="Wingdings 2" w:hint="default"/>
      </w:rPr>
    </w:lvl>
    <w:lvl w:ilvl="8" w:tplc="02C0FCB4" w:tentative="1">
      <w:start w:val="1"/>
      <w:numFmt w:val="bullet"/>
      <w:lvlText w:val=""/>
      <w:lvlJc w:val="left"/>
      <w:pPr>
        <w:tabs>
          <w:tab w:val="num" w:pos="6480"/>
        </w:tabs>
        <w:ind w:left="6480" w:hanging="360"/>
      </w:pPr>
      <w:rPr>
        <w:rFonts w:ascii="Wingdings 2" w:hAnsi="Wingdings 2" w:hint="default"/>
      </w:rPr>
    </w:lvl>
  </w:abstractNum>
  <w:abstractNum w:abstractNumId="43" w15:restartNumberingAfterBreak="0">
    <w:nsid w:val="7EF43389"/>
    <w:multiLevelType w:val="hybridMultilevel"/>
    <w:tmpl w:val="8B4AFABC"/>
    <w:lvl w:ilvl="0" w:tplc="BE36B60A">
      <w:start w:val="1"/>
      <w:numFmt w:val="bullet"/>
      <w:lvlText w:val=""/>
      <w:lvlJc w:val="left"/>
      <w:pPr>
        <w:tabs>
          <w:tab w:val="num" w:pos="720"/>
        </w:tabs>
        <w:ind w:left="720" w:hanging="360"/>
      </w:pPr>
      <w:rPr>
        <w:rFonts w:ascii="Wingdings 2" w:hAnsi="Wingdings 2" w:hint="default"/>
      </w:rPr>
    </w:lvl>
    <w:lvl w:ilvl="1" w:tplc="27A8CD56" w:tentative="1">
      <w:start w:val="1"/>
      <w:numFmt w:val="bullet"/>
      <w:lvlText w:val=""/>
      <w:lvlJc w:val="left"/>
      <w:pPr>
        <w:tabs>
          <w:tab w:val="num" w:pos="1440"/>
        </w:tabs>
        <w:ind w:left="1440" w:hanging="360"/>
      </w:pPr>
      <w:rPr>
        <w:rFonts w:ascii="Wingdings 2" w:hAnsi="Wingdings 2" w:hint="default"/>
      </w:rPr>
    </w:lvl>
    <w:lvl w:ilvl="2" w:tplc="D940FF9A" w:tentative="1">
      <w:start w:val="1"/>
      <w:numFmt w:val="bullet"/>
      <w:lvlText w:val=""/>
      <w:lvlJc w:val="left"/>
      <w:pPr>
        <w:tabs>
          <w:tab w:val="num" w:pos="2160"/>
        </w:tabs>
        <w:ind w:left="2160" w:hanging="360"/>
      </w:pPr>
      <w:rPr>
        <w:rFonts w:ascii="Wingdings 2" w:hAnsi="Wingdings 2" w:hint="default"/>
      </w:rPr>
    </w:lvl>
    <w:lvl w:ilvl="3" w:tplc="60A04C4C" w:tentative="1">
      <w:start w:val="1"/>
      <w:numFmt w:val="bullet"/>
      <w:lvlText w:val=""/>
      <w:lvlJc w:val="left"/>
      <w:pPr>
        <w:tabs>
          <w:tab w:val="num" w:pos="2880"/>
        </w:tabs>
        <w:ind w:left="2880" w:hanging="360"/>
      </w:pPr>
      <w:rPr>
        <w:rFonts w:ascii="Wingdings 2" w:hAnsi="Wingdings 2" w:hint="default"/>
      </w:rPr>
    </w:lvl>
    <w:lvl w:ilvl="4" w:tplc="6696EB7E" w:tentative="1">
      <w:start w:val="1"/>
      <w:numFmt w:val="bullet"/>
      <w:lvlText w:val=""/>
      <w:lvlJc w:val="left"/>
      <w:pPr>
        <w:tabs>
          <w:tab w:val="num" w:pos="3600"/>
        </w:tabs>
        <w:ind w:left="3600" w:hanging="360"/>
      </w:pPr>
      <w:rPr>
        <w:rFonts w:ascii="Wingdings 2" w:hAnsi="Wingdings 2" w:hint="default"/>
      </w:rPr>
    </w:lvl>
    <w:lvl w:ilvl="5" w:tplc="F588092A" w:tentative="1">
      <w:start w:val="1"/>
      <w:numFmt w:val="bullet"/>
      <w:lvlText w:val=""/>
      <w:lvlJc w:val="left"/>
      <w:pPr>
        <w:tabs>
          <w:tab w:val="num" w:pos="4320"/>
        </w:tabs>
        <w:ind w:left="4320" w:hanging="360"/>
      </w:pPr>
      <w:rPr>
        <w:rFonts w:ascii="Wingdings 2" w:hAnsi="Wingdings 2" w:hint="default"/>
      </w:rPr>
    </w:lvl>
    <w:lvl w:ilvl="6" w:tplc="08F4E93E" w:tentative="1">
      <w:start w:val="1"/>
      <w:numFmt w:val="bullet"/>
      <w:lvlText w:val=""/>
      <w:lvlJc w:val="left"/>
      <w:pPr>
        <w:tabs>
          <w:tab w:val="num" w:pos="5040"/>
        </w:tabs>
        <w:ind w:left="5040" w:hanging="360"/>
      </w:pPr>
      <w:rPr>
        <w:rFonts w:ascii="Wingdings 2" w:hAnsi="Wingdings 2" w:hint="default"/>
      </w:rPr>
    </w:lvl>
    <w:lvl w:ilvl="7" w:tplc="6BA414D6" w:tentative="1">
      <w:start w:val="1"/>
      <w:numFmt w:val="bullet"/>
      <w:lvlText w:val=""/>
      <w:lvlJc w:val="left"/>
      <w:pPr>
        <w:tabs>
          <w:tab w:val="num" w:pos="5760"/>
        </w:tabs>
        <w:ind w:left="5760" w:hanging="360"/>
      </w:pPr>
      <w:rPr>
        <w:rFonts w:ascii="Wingdings 2" w:hAnsi="Wingdings 2" w:hint="default"/>
      </w:rPr>
    </w:lvl>
    <w:lvl w:ilvl="8" w:tplc="B6CE9050" w:tentative="1">
      <w:start w:val="1"/>
      <w:numFmt w:val="bullet"/>
      <w:lvlText w:val=""/>
      <w:lvlJc w:val="left"/>
      <w:pPr>
        <w:tabs>
          <w:tab w:val="num" w:pos="6480"/>
        </w:tabs>
        <w:ind w:left="6480" w:hanging="360"/>
      </w:pPr>
      <w:rPr>
        <w:rFonts w:ascii="Wingdings 2" w:hAnsi="Wingdings 2" w:hint="default"/>
      </w:rPr>
    </w:lvl>
  </w:abstractNum>
  <w:num w:numId="1" w16cid:durableId="2054309699">
    <w:abstractNumId w:val="1"/>
  </w:num>
  <w:num w:numId="2" w16cid:durableId="268853987">
    <w:abstractNumId w:val="41"/>
  </w:num>
  <w:num w:numId="3" w16cid:durableId="2064256610">
    <w:abstractNumId w:val="25"/>
  </w:num>
  <w:num w:numId="4" w16cid:durableId="1896040474">
    <w:abstractNumId w:val="26"/>
  </w:num>
  <w:num w:numId="5" w16cid:durableId="1079408200">
    <w:abstractNumId w:val="10"/>
  </w:num>
  <w:num w:numId="6" w16cid:durableId="1992709130">
    <w:abstractNumId w:val="28"/>
  </w:num>
  <w:num w:numId="7" w16cid:durableId="1403915128">
    <w:abstractNumId w:val="42"/>
  </w:num>
  <w:num w:numId="8" w16cid:durableId="585501068">
    <w:abstractNumId w:val="15"/>
  </w:num>
  <w:num w:numId="9" w16cid:durableId="1852522183">
    <w:abstractNumId w:val="43"/>
  </w:num>
  <w:num w:numId="10" w16cid:durableId="163519188">
    <w:abstractNumId w:val="9"/>
  </w:num>
  <w:num w:numId="11" w16cid:durableId="1889949880">
    <w:abstractNumId w:val="22"/>
  </w:num>
  <w:num w:numId="12" w16cid:durableId="1603954687">
    <w:abstractNumId w:val="38"/>
  </w:num>
  <w:num w:numId="13" w16cid:durableId="2018464379">
    <w:abstractNumId w:val="14"/>
  </w:num>
  <w:num w:numId="14" w16cid:durableId="187079398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64825898">
    <w:abstractNumId w:val="13"/>
  </w:num>
  <w:num w:numId="16" w16cid:durableId="1200582062">
    <w:abstractNumId w:val="8"/>
  </w:num>
  <w:num w:numId="17" w16cid:durableId="2069956123">
    <w:abstractNumId w:val="3"/>
  </w:num>
  <w:num w:numId="18" w16cid:durableId="1727482993">
    <w:abstractNumId w:val="27"/>
  </w:num>
  <w:num w:numId="19" w16cid:durableId="1411538122">
    <w:abstractNumId w:val="32"/>
  </w:num>
  <w:num w:numId="20" w16cid:durableId="133571182">
    <w:abstractNumId w:val="40"/>
  </w:num>
  <w:num w:numId="21" w16cid:durableId="2072923775">
    <w:abstractNumId w:val="11"/>
  </w:num>
  <w:num w:numId="22" w16cid:durableId="312637641">
    <w:abstractNumId w:val="34"/>
  </w:num>
  <w:num w:numId="23" w16cid:durableId="451943497">
    <w:abstractNumId w:val="6"/>
  </w:num>
  <w:num w:numId="24" w16cid:durableId="1295670908">
    <w:abstractNumId w:val="39"/>
  </w:num>
  <w:num w:numId="25" w16cid:durableId="216430736">
    <w:abstractNumId w:val="30"/>
  </w:num>
  <w:num w:numId="26" w16cid:durableId="209151697">
    <w:abstractNumId w:val="18"/>
  </w:num>
  <w:num w:numId="27" w16cid:durableId="518589123">
    <w:abstractNumId w:val="19"/>
  </w:num>
  <w:num w:numId="28" w16cid:durableId="415515553">
    <w:abstractNumId w:val="23"/>
  </w:num>
  <w:num w:numId="29" w16cid:durableId="967392112">
    <w:abstractNumId w:val="31"/>
  </w:num>
  <w:num w:numId="30" w16cid:durableId="87049469">
    <w:abstractNumId w:val="12"/>
  </w:num>
  <w:num w:numId="31" w16cid:durableId="1587033235">
    <w:abstractNumId w:val="37"/>
  </w:num>
  <w:num w:numId="32" w16cid:durableId="433672627">
    <w:abstractNumId w:val="0"/>
  </w:num>
  <w:num w:numId="33" w16cid:durableId="426006573">
    <w:abstractNumId w:val="24"/>
  </w:num>
  <w:num w:numId="34" w16cid:durableId="2131434408">
    <w:abstractNumId w:val="35"/>
  </w:num>
  <w:num w:numId="35" w16cid:durableId="535697820">
    <w:abstractNumId w:val="5"/>
  </w:num>
  <w:num w:numId="36" w16cid:durableId="579292432">
    <w:abstractNumId w:val="35"/>
  </w:num>
  <w:num w:numId="37" w16cid:durableId="523128660">
    <w:abstractNumId w:val="36"/>
  </w:num>
  <w:num w:numId="38" w16cid:durableId="256788847">
    <w:abstractNumId w:val="17"/>
  </w:num>
  <w:num w:numId="39" w16cid:durableId="1918663947">
    <w:abstractNumId w:val="20"/>
  </w:num>
  <w:num w:numId="40" w16cid:durableId="1600604118">
    <w:abstractNumId w:val="16"/>
  </w:num>
  <w:num w:numId="41" w16cid:durableId="581183931">
    <w:abstractNumId w:val="21"/>
  </w:num>
  <w:num w:numId="42" w16cid:durableId="940798787">
    <w:abstractNumId w:val="7"/>
  </w:num>
  <w:num w:numId="43" w16cid:durableId="817310524">
    <w:abstractNumId w:val="2"/>
  </w:num>
  <w:num w:numId="44" w16cid:durableId="1598563385">
    <w:abstractNumId w:val="29"/>
  </w:num>
  <w:num w:numId="45" w16cid:durableId="13647469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fr-FR"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footnote w:id="-1"/>
    <w:footnote w:id="0"/>
  </w:footnotePr>
  <w:endnotePr>
    <w:numFmt w:val="decimal"/>
    <w:endnote w:id="-1"/>
    <w:endnote w:id="0"/>
  </w:endnotePr>
  <w:compat>
    <w:printColBlack/>
    <w:usePrinterMetrics/>
    <w:doNotSuppressParagraphBorders/>
    <w:footnoteLayoutLikeWW8/>
    <w:shapeLayoutLikeWW8/>
    <w:forgetLastTabAlignment/>
    <w:noSpaceRaiseLower/>
    <w:doNotUseHTMLParagraphAutoSpacing/>
    <w:layoutRawTableWidth/>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UyMzA2Mjc2MzQztTRW0lEKTi0uzszPAykwrwUA+D5sqCwAAAA="/>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5"/>
    <w:rsid w:val="0000590E"/>
    <w:rsid w:val="00006E22"/>
    <w:rsid w:val="0000777C"/>
    <w:rsid w:val="00007DFC"/>
    <w:rsid w:val="000103BB"/>
    <w:rsid w:val="00010E29"/>
    <w:rsid w:val="00010F6E"/>
    <w:rsid w:val="00011FAD"/>
    <w:rsid w:val="0001230D"/>
    <w:rsid w:val="00012C7F"/>
    <w:rsid w:val="00012F0D"/>
    <w:rsid w:val="00013328"/>
    <w:rsid w:val="0001369C"/>
    <w:rsid w:val="000142BD"/>
    <w:rsid w:val="00015C14"/>
    <w:rsid w:val="00015D7B"/>
    <w:rsid w:val="00016E7A"/>
    <w:rsid w:val="000178B0"/>
    <w:rsid w:val="00017E58"/>
    <w:rsid w:val="00021A20"/>
    <w:rsid w:val="00021B78"/>
    <w:rsid w:val="000224FC"/>
    <w:rsid w:val="00022E1E"/>
    <w:rsid w:val="00023CD0"/>
    <w:rsid w:val="00024020"/>
    <w:rsid w:val="00025795"/>
    <w:rsid w:val="00025966"/>
    <w:rsid w:val="00025AD2"/>
    <w:rsid w:val="00025D1E"/>
    <w:rsid w:val="00025E34"/>
    <w:rsid w:val="00025F55"/>
    <w:rsid w:val="00026020"/>
    <w:rsid w:val="00026D7D"/>
    <w:rsid w:val="00030F6E"/>
    <w:rsid w:val="0003169B"/>
    <w:rsid w:val="00031CEF"/>
    <w:rsid w:val="00031D7D"/>
    <w:rsid w:val="00032488"/>
    <w:rsid w:val="000328B4"/>
    <w:rsid w:val="00032E50"/>
    <w:rsid w:val="00033AB6"/>
    <w:rsid w:val="000348D8"/>
    <w:rsid w:val="00035905"/>
    <w:rsid w:val="00036081"/>
    <w:rsid w:val="00036BB2"/>
    <w:rsid w:val="0003789A"/>
    <w:rsid w:val="00037A72"/>
    <w:rsid w:val="000409B2"/>
    <w:rsid w:val="00041D1B"/>
    <w:rsid w:val="000428EB"/>
    <w:rsid w:val="00043918"/>
    <w:rsid w:val="000453DC"/>
    <w:rsid w:val="00045AE2"/>
    <w:rsid w:val="0004667C"/>
    <w:rsid w:val="00046DC3"/>
    <w:rsid w:val="0004730B"/>
    <w:rsid w:val="0004733A"/>
    <w:rsid w:val="00047BD3"/>
    <w:rsid w:val="00050720"/>
    <w:rsid w:val="00050FF0"/>
    <w:rsid w:val="0005135E"/>
    <w:rsid w:val="0005248A"/>
    <w:rsid w:val="00053A96"/>
    <w:rsid w:val="00053C83"/>
    <w:rsid w:val="00054807"/>
    <w:rsid w:val="00056A7A"/>
    <w:rsid w:val="00057287"/>
    <w:rsid w:val="000572DB"/>
    <w:rsid w:val="0006086C"/>
    <w:rsid w:val="00061BCA"/>
    <w:rsid w:val="0006250B"/>
    <w:rsid w:val="00062930"/>
    <w:rsid w:val="0006464F"/>
    <w:rsid w:val="00064FDA"/>
    <w:rsid w:val="0006794D"/>
    <w:rsid w:val="00067CA8"/>
    <w:rsid w:val="00071DBE"/>
    <w:rsid w:val="00072CE6"/>
    <w:rsid w:val="000751BC"/>
    <w:rsid w:val="000758D5"/>
    <w:rsid w:val="000758D6"/>
    <w:rsid w:val="00076B3D"/>
    <w:rsid w:val="000778D6"/>
    <w:rsid w:val="00077A73"/>
    <w:rsid w:val="000807DB"/>
    <w:rsid w:val="00081BD1"/>
    <w:rsid w:val="00082C3A"/>
    <w:rsid w:val="00082CB8"/>
    <w:rsid w:val="0008325F"/>
    <w:rsid w:val="000858D8"/>
    <w:rsid w:val="00086394"/>
    <w:rsid w:val="00086A99"/>
    <w:rsid w:val="0008793A"/>
    <w:rsid w:val="00087CD7"/>
    <w:rsid w:val="00087DA9"/>
    <w:rsid w:val="00087E35"/>
    <w:rsid w:val="00091DD9"/>
    <w:rsid w:val="00091F2B"/>
    <w:rsid w:val="00092750"/>
    <w:rsid w:val="00093074"/>
    <w:rsid w:val="00093B5D"/>
    <w:rsid w:val="0009576B"/>
    <w:rsid w:val="00097D85"/>
    <w:rsid w:val="000A04FC"/>
    <w:rsid w:val="000A0FC3"/>
    <w:rsid w:val="000A296C"/>
    <w:rsid w:val="000A3045"/>
    <w:rsid w:val="000A508D"/>
    <w:rsid w:val="000A576A"/>
    <w:rsid w:val="000A5A0F"/>
    <w:rsid w:val="000A677F"/>
    <w:rsid w:val="000B0EA6"/>
    <w:rsid w:val="000B1DAB"/>
    <w:rsid w:val="000B269A"/>
    <w:rsid w:val="000B27EC"/>
    <w:rsid w:val="000B281F"/>
    <w:rsid w:val="000B2D73"/>
    <w:rsid w:val="000B324D"/>
    <w:rsid w:val="000B3F4A"/>
    <w:rsid w:val="000B5E95"/>
    <w:rsid w:val="000B6389"/>
    <w:rsid w:val="000B6FA8"/>
    <w:rsid w:val="000B71CD"/>
    <w:rsid w:val="000B7457"/>
    <w:rsid w:val="000B7C59"/>
    <w:rsid w:val="000C04E9"/>
    <w:rsid w:val="000C1169"/>
    <w:rsid w:val="000C2A29"/>
    <w:rsid w:val="000C2ECF"/>
    <w:rsid w:val="000C2F2E"/>
    <w:rsid w:val="000C6948"/>
    <w:rsid w:val="000C707C"/>
    <w:rsid w:val="000C793D"/>
    <w:rsid w:val="000C7E59"/>
    <w:rsid w:val="000D0D5D"/>
    <w:rsid w:val="000D14F2"/>
    <w:rsid w:val="000D2278"/>
    <w:rsid w:val="000D2E4C"/>
    <w:rsid w:val="000D3307"/>
    <w:rsid w:val="000D48EB"/>
    <w:rsid w:val="000D5A38"/>
    <w:rsid w:val="000D6025"/>
    <w:rsid w:val="000D660D"/>
    <w:rsid w:val="000D697C"/>
    <w:rsid w:val="000D6F50"/>
    <w:rsid w:val="000D7D11"/>
    <w:rsid w:val="000D7F7E"/>
    <w:rsid w:val="000E206D"/>
    <w:rsid w:val="000E2105"/>
    <w:rsid w:val="000E218E"/>
    <w:rsid w:val="000E2A4A"/>
    <w:rsid w:val="000E2D1A"/>
    <w:rsid w:val="000E3A2A"/>
    <w:rsid w:val="000E4947"/>
    <w:rsid w:val="000F2168"/>
    <w:rsid w:val="000F2243"/>
    <w:rsid w:val="000F357B"/>
    <w:rsid w:val="000F3C59"/>
    <w:rsid w:val="000F441B"/>
    <w:rsid w:val="000F6208"/>
    <w:rsid w:val="000F651D"/>
    <w:rsid w:val="000F7A5A"/>
    <w:rsid w:val="001000AC"/>
    <w:rsid w:val="001001CD"/>
    <w:rsid w:val="00100557"/>
    <w:rsid w:val="0010058B"/>
    <w:rsid w:val="00100D86"/>
    <w:rsid w:val="0010222A"/>
    <w:rsid w:val="001024FA"/>
    <w:rsid w:val="00102578"/>
    <w:rsid w:val="00103729"/>
    <w:rsid w:val="00103E70"/>
    <w:rsid w:val="00104613"/>
    <w:rsid w:val="00105FFE"/>
    <w:rsid w:val="00106D44"/>
    <w:rsid w:val="0010741E"/>
    <w:rsid w:val="0011154F"/>
    <w:rsid w:val="0011499E"/>
    <w:rsid w:val="00116BA8"/>
    <w:rsid w:val="001207AC"/>
    <w:rsid w:val="001213F3"/>
    <w:rsid w:val="00122A20"/>
    <w:rsid w:val="00122A39"/>
    <w:rsid w:val="0012343B"/>
    <w:rsid w:val="00123715"/>
    <w:rsid w:val="00123EDC"/>
    <w:rsid w:val="0012499F"/>
    <w:rsid w:val="0012708A"/>
    <w:rsid w:val="00130125"/>
    <w:rsid w:val="0013014D"/>
    <w:rsid w:val="0013052A"/>
    <w:rsid w:val="00130F21"/>
    <w:rsid w:val="001323A3"/>
    <w:rsid w:val="001323A9"/>
    <w:rsid w:val="001327F4"/>
    <w:rsid w:val="00132C86"/>
    <w:rsid w:val="00134021"/>
    <w:rsid w:val="00134101"/>
    <w:rsid w:val="0013464B"/>
    <w:rsid w:val="00134C5A"/>
    <w:rsid w:val="001355BA"/>
    <w:rsid w:val="0013667E"/>
    <w:rsid w:val="00136903"/>
    <w:rsid w:val="00136C13"/>
    <w:rsid w:val="0013722E"/>
    <w:rsid w:val="00137AAA"/>
    <w:rsid w:val="001405B9"/>
    <w:rsid w:val="00140CC7"/>
    <w:rsid w:val="0014122D"/>
    <w:rsid w:val="001424F9"/>
    <w:rsid w:val="00142743"/>
    <w:rsid w:val="00142AC9"/>
    <w:rsid w:val="0014340D"/>
    <w:rsid w:val="00143465"/>
    <w:rsid w:val="001440A3"/>
    <w:rsid w:val="00144A94"/>
    <w:rsid w:val="00145A56"/>
    <w:rsid w:val="001462DA"/>
    <w:rsid w:val="00146949"/>
    <w:rsid w:val="00146E98"/>
    <w:rsid w:val="001473CB"/>
    <w:rsid w:val="001505A8"/>
    <w:rsid w:val="00150E99"/>
    <w:rsid w:val="001514B0"/>
    <w:rsid w:val="00151CCA"/>
    <w:rsid w:val="00151F5B"/>
    <w:rsid w:val="001523B4"/>
    <w:rsid w:val="00152896"/>
    <w:rsid w:val="00153499"/>
    <w:rsid w:val="00154627"/>
    <w:rsid w:val="0015530F"/>
    <w:rsid w:val="00155F16"/>
    <w:rsid w:val="0015600D"/>
    <w:rsid w:val="00156777"/>
    <w:rsid w:val="0015788F"/>
    <w:rsid w:val="00157D5A"/>
    <w:rsid w:val="0016098D"/>
    <w:rsid w:val="0016132A"/>
    <w:rsid w:val="00161963"/>
    <w:rsid w:val="00162A03"/>
    <w:rsid w:val="001630BC"/>
    <w:rsid w:val="001630EB"/>
    <w:rsid w:val="001630F1"/>
    <w:rsid w:val="00163ACF"/>
    <w:rsid w:val="0016634E"/>
    <w:rsid w:val="00166A5F"/>
    <w:rsid w:val="00167715"/>
    <w:rsid w:val="0017010E"/>
    <w:rsid w:val="00170D25"/>
    <w:rsid w:val="00170E1E"/>
    <w:rsid w:val="00171922"/>
    <w:rsid w:val="00173288"/>
    <w:rsid w:val="00173574"/>
    <w:rsid w:val="00175507"/>
    <w:rsid w:val="00176CEF"/>
    <w:rsid w:val="00177159"/>
    <w:rsid w:val="001779DC"/>
    <w:rsid w:val="00177C17"/>
    <w:rsid w:val="00180626"/>
    <w:rsid w:val="00180BA8"/>
    <w:rsid w:val="00181AC0"/>
    <w:rsid w:val="0018334E"/>
    <w:rsid w:val="0018494F"/>
    <w:rsid w:val="00184AF1"/>
    <w:rsid w:val="00185584"/>
    <w:rsid w:val="00186252"/>
    <w:rsid w:val="00186975"/>
    <w:rsid w:val="00187BB5"/>
    <w:rsid w:val="00190204"/>
    <w:rsid w:val="00190DEC"/>
    <w:rsid w:val="001919DC"/>
    <w:rsid w:val="00191EF2"/>
    <w:rsid w:val="00192FE1"/>
    <w:rsid w:val="00193F4A"/>
    <w:rsid w:val="00193FEE"/>
    <w:rsid w:val="001948B5"/>
    <w:rsid w:val="001948FF"/>
    <w:rsid w:val="00194F89"/>
    <w:rsid w:val="00196C16"/>
    <w:rsid w:val="0019741C"/>
    <w:rsid w:val="001A0579"/>
    <w:rsid w:val="001A0DB4"/>
    <w:rsid w:val="001A24B2"/>
    <w:rsid w:val="001A2684"/>
    <w:rsid w:val="001A2A52"/>
    <w:rsid w:val="001A34E0"/>
    <w:rsid w:val="001A46E7"/>
    <w:rsid w:val="001A643B"/>
    <w:rsid w:val="001A69B5"/>
    <w:rsid w:val="001A79A7"/>
    <w:rsid w:val="001A7DB0"/>
    <w:rsid w:val="001B111F"/>
    <w:rsid w:val="001B1457"/>
    <w:rsid w:val="001B1932"/>
    <w:rsid w:val="001B2230"/>
    <w:rsid w:val="001B26AD"/>
    <w:rsid w:val="001B5A20"/>
    <w:rsid w:val="001B68A9"/>
    <w:rsid w:val="001B7BC7"/>
    <w:rsid w:val="001B7C81"/>
    <w:rsid w:val="001C052B"/>
    <w:rsid w:val="001C09AE"/>
    <w:rsid w:val="001C1362"/>
    <w:rsid w:val="001C2D8C"/>
    <w:rsid w:val="001C3EB3"/>
    <w:rsid w:val="001C3FF3"/>
    <w:rsid w:val="001C47EB"/>
    <w:rsid w:val="001C4831"/>
    <w:rsid w:val="001C4A5C"/>
    <w:rsid w:val="001C62BE"/>
    <w:rsid w:val="001C7901"/>
    <w:rsid w:val="001C7F54"/>
    <w:rsid w:val="001D0EDD"/>
    <w:rsid w:val="001D294D"/>
    <w:rsid w:val="001D2D54"/>
    <w:rsid w:val="001D391E"/>
    <w:rsid w:val="001D449C"/>
    <w:rsid w:val="001D623A"/>
    <w:rsid w:val="001D659E"/>
    <w:rsid w:val="001D6857"/>
    <w:rsid w:val="001E20BF"/>
    <w:rsid w:val="001E2FFD"/>
    <w:rsid w:val="001E78A3"/>
    <w:rsid w:val="001E78D9"/>
    <w:rsid w:val="001F05D8"/>
    <w:rsid w:val="001F1F92"/>
    <w:rsid w:val="001F2E15"/>
    <w:rsid w:val="001F3888"/>
    <w:rsid w:val="001F50BA"/>
    <w:rsid w:val="001F6C4C"/>
    <w:rsid w:val="001F6EEB"/>
    <w:rsid w:val="001F7A89"/>
    <w:rsid w:val="001F7CBA"/>
    <w:rsid w:val="002005E6"/>
    <w:rsid w:val="0020104A"/>
    <w:rsid w:val="0020388E"/>
    <w:rsid w:val="00204880"/>
    <w:rsid w:val="00204B74"/>
    <w:rsid w:val="0020526D"/>
    <w:rsid w:val="002057B1"/>
    <w:rsid w:val="002057F7"/>
    <w:rsid w:val="0020689C"/>
    <w:rsid w:val="00206E0C"/>
    <w:rsid w:val="0021083E"/>
    <w:rsid w:val="00211531"/>
    <w:rsid w:val="00212149"/>
    <w:rsid w:val="002121AC"/>
    <w:rsid w:val="002129A6"/>
    <w:rsid w:val="00214ACA"/>
    <w:rsid w:val="00215741"/>
    <w:rsid w:val="00217488"/>
    <w:rsid w:val="00220477"/>
    <w:rsid w:val="00221207"/>
    <w:rsid w:val="00221D56"/>
    <w:rsid w:val="002223C5"/>
    <w:rsid w:val="00222531"/>
    <w:rsid w:val="002234EF"/>
    <w:rsid w:val="00224D29"/>
    <w:rsid w:val="0022562B"/>
    <w:rsid w:val="00227FBA"/>
    <w:rsid w:val="00230AF9"/>
    <w:rsid w:val="00230B8B"/>
    <w:rsid w:val="0023170E"/>
    <w:rsid w:val="00232070"/>
    <w:rsid w:val="00232540"/>
    <w:rsid w:val="002332A7"/>
    <w:rsid w:val="00233357"/>
    <w:rsid w:val="00233EB0"/>
    <w:rsid w:val="002344A7"/>
    <w:rsid w:val="002344F8"/>
    <w:rsid w:val="002352DF"/>
    <w:rsid w:val="002369EC"/>
    <w:rsid w:val="00237FD8"/>
    <w:rsid w:val="0024048F"/>
    <w:rsid w:val="002404D2"/>
    <w:rsid w:val="0024151C"/>
    <w:rsid w:val="00241C2A"/>
    <w:rsid w:val="00242072"/>
    <w:rsid w:val="00242AE8"/>
    <w:rsid w:val="00243682"/>
    <w:rsid w:val="00243A46"/>
    <w:rsid w:val="00243C1A"/>
    <w:rsid w:val="0024459B"/>
    <w:rsid w:val="002446CB"/>
    <w:rsid w:val="0024632B"/>
    <w:rsid w:val="002463A4"/>
    <w:rsid w:val="002508EC"/>
    <w:rsid w:val="00250E52"/>
    <w:rsid w:val="002514A3"/>
    <w:rsid w:val="002515DF"/>
    <w:rsid w:val="002531A3"/>
    <w:rsid w:val="00253449"/>
    <w:rsid w:val="00253829"/>
    <w:rsid w:val="0025492C"/>
    <w:rsid w:val="00256746"/>
    <w:rsid w:val="0025795B"/>
    <w:rsid w:val="00257E0A"/>
    <w:rsid w:val="00260968"/>
    <w:rsid w:val="00260E04"/>
    <w:rsid w:val="00261DB1"/>
    <w:rsid w:val="0026284B"/>
    <w:rsid w:val="00262BBB"/>
    <w:rsid w:val="00265691"/>
    <w:rsid w:val="00265E26"/>
    <w:rsid w:val="0026668F"/>
    <w:rsid w:val="002673CF"/>
    <w:rsid w:val="00267540"/>
    <w:rsid w:val="00271B16"/>
    <w:rsid w:val="00271EE3"/>
    <w:rsid w:val="00272ADA"/>
    <w:rsid w:val="00273E27"/>
    <w:rsid w:val="00274ED2"/>
    <w:rsid w:val="002808C0"/>
    <w:rsid w:val="00280B8B"/>
    <w:rsid w:val="00281934"/>
    <w:rsid w:val="00281D59"/>
    <w:rsid w:val="00282146"/>
    <w:rsid w:val="00282F44"/>
    <w:rsid w:val="00283331"/>
    <w:rsid w:val="00284FA8"/>
    <w:rsid w:val="00286028"/>
    <w:rsid w:val="002860AF"/>
    <w:rsid w:val="002867C9"/>
    <w:rsid w:val="00287FE8"/>
    <w:rsid w:val="00290948"/>
    <w:rsid w:val="00291732"/>
    <w:rsid w:val="00292EEA"/>
    <w:rsid w:val="00293C32"/>
    <w:rsid w:val="00293C7E"/>
    <w:rsid w:val="002941AE"/>
    <w:rsid w:val="0029614A"/>
    <w:rsid w:val="00296B9C"/>
    <w:rsid w:val="00297586"/>
    <w:rsid w:val="002979A7"/>
    <w:rsid w:val="00297A84"/>
    <w:rsid w:val="00297B71"/>
    <w:rsid w:val="00297CDE"/>
    <w:rsid w:val="002A0886"/>
    <w:rsid w:val="002A0ACE"/>
    <w:rsid w:val="002A0D75"/>
    <w:rsid w:val="002A133F"/>
    <w:rsid w:val="002A1B32"/>
    <w:rsid w:val="002A28A6"/>
    <w:rsid w:val="002A2C9E"/>
    <w:rsid w:val="002A2E8E"/>
    <w:rsid w:val="002A35AB"/>
    <w:rsid w:val="002A50DE"/>
    <w:rsid w:val="002A51FF"/>
    <w:rsid w:val="002A52BA"/>
    <w:rsid w:val="002A545A"/>
    <w:rsid w:val="002A560E"/>
    <w:rsid w:val="002A5BA9"/>
    <w:rsid w:val="002A7813"/>
    <w:rsid w:val="002B01E6"/>
    <w:rsid w:val="002B0603"/>
    <w:rsid w:val="002B2F2F"/>
    <w:rsid w:val="002B41A1"/>
    <w:rsid w:val="002B5B7E"/>
    <w:rsid w:val="002B7932"/>
    <w:rsid w:val="002B7D45"/>
    <w:rsid w:val="002C0785"/>
    <w:rsid w:val="002C1080"/>
    <w:rsid w:val="002C1B44"/>
    <w:rsid w:val="002C1E8E"/>
    <w:rsid w:val="002C2BAF"/>
    <w:rsid w:val="002C4B09"/>
    <w:rsid w:val="002C4ED3"/>
    <w:rsid w:val="002C565F"/>
    <w:rsid w:val="002C5CF6"/>
    <w:rsid w:val="002C623D"/>
    <w:rsid w:val="002C6969"/>
    <w:rsid w:val="002C727C"/>
    <w:rsid w:val="002C7CC3"/>
    <w:rsid w:val="002C7D6A"/>
    <w:rsid w:val="002D02E7"/>
    <w:rsid w:val="002D0A98"/>
    <w:rsid w:val="002D0ECE"/>
    <w:rsid w:val="002D10DF"/>
    <w:rsid w:val="002D117E"/>
    <w:rsid w:val="002D207A"/>
    <w:rsid w:val="002D2CB4"/>
    <w:rsid w:val="002D31D8"/>
    <w:rsid w:val="002D501F"/>
    <w:rsid w:val="002D5A61"/>
    <w:rsid w:val="002E181F"/>
    <w:rsid w:val="002E2352"/>
    <w:rsid w:val="002E4630"/>
    <w:rsid w:val="002E4F56"/>
    <w:rsid w:val="002E7192"/>
    <w:rsid w:val="002F1BB7"/>
    <w:rsid w:val="002F2C15"/>
    <w:rsid w:val="002F31A0"/>
    <w:rsid w:val="002F34B7"/>
    <w:rsid w:val="002F360B"/>
    <w:rsid w:val="002F3FD0"/>
    <w:rsid w:val="002F4619"/>
    <w:rsid w:val="002F4EED"/>
    <w:rsid w:val="002F50C5"/>
    <w:rsid w:val="002F55CA"/>
    <w:rsid w:val="002F572B"/>
    <w:rsid w:val="002F5EF7"/>
    <w:rsid w:val="002F6C7D"/>
    <w:rsid w:val="002F6CE0"/>
    <w:rsid w:val="002F7737"/>
    <w:rsid w:val="00302245"/>
    <w:rsid w:val="00302778"/>
    <w:rsid w:val="00302E8A"/>
    <w:rsid w:val="00303760"/>
    <w:rsid w:val="0030509B"/>
    <w:rsid w:val="003058D2"/>
    <w:rsid w:val="00306498"/>
    <w:rsid w:val="0030674D"/>
    <w:rsid w:val="00307B78"/>
    <w:rsid w:val="00310170"/>
    <w:rsid w:val="00310D2B"/>
    <w:rsid w:val="00310D50"/>
    <w:rsid w:val="00311AC6"/>
    <w:rsid w:val="00311EE2"/>
    <w:rsid w:val="003123B8"/>
    <w:rsid w:val="00314D25"/>
    <w:rsid w:val="00315C39"/>
    <w:rsid w:val="00315D7E"/>
    <w:rsid w:val="003169AD"/>
    <w:rsid w:val="003179EE"/>
    <w:rsid w:val="00320686"/>
    <w:rsid w:val="00321C70"/>
    <w:rsid w:val="00323DBC"/>
    <w:rsid w:val="00324425"/>
    <w:rsid w:val="00324561"/>
    <w:rsid w:val="00324D79"/>
    <w:rsid w:val="0032653E"/>
    <w:rsid w:val="00326ACE"/>
    <w:rsid w:val="00331BCF"/>
    <w:rsid w:val="00333919"/>
    <w:rsid w:val="00334429"/>
    <w:rsid w:val="003345AB"/>
    <w:rsid w:val="00334A3F"/>
    <w:rsid w:val="00335782"/>
    <w:rsid w:val="003357F0"/>
    <w:rsid w:val="003409B9"/>
    <w:rsid w:val="00340A5B"/>
    <w:rsid w:val="00340B38"/>
    <w:rsid w:val="003423B2"/>
    <w:rsid w:val="003424EF"/>
    <w:rsid w:val="00343214"/>
    <w:rsid w:val="0034440E"/>
    <w:rsid w:val="0034460D"/>
    <w:rsid w:val="0034467E"/>
    <w:rsid w:val="0034540D"/>
    <w:rsid w:val="00345881"/>
    <w:rsid w:val="003462B2"/>
    <w:rsid w:val="003462F2"/>
    <w:rsid w:val="00346388"/>
    <w:rsid w:val="00346E2D"/>
    <w:rsid w:val="0035084C"/>
    <w:rsid w:val="003508CB"/>
    <w:rsid w:val="00350FFF"/>
    <w:rsid w:val="003511D2"/>
    <w:rsid w:val="00351976"/>
    <w:rsid w:val="00351C82"/>
    <w:rsid w:val="0035206C"/>
    <w:rsid w:val="00352339"/>
    <w:rsid w:val="003531E3"/>
    <w:rsid w:val="00353797"/>
    <w:rsid w:val="00354054"/>
    <w:rsid w:val="003559B3"/>
    <w:rsid w:val="00356246"/>
    <w:rsid w:val="00356380"/>
    <w:rsid w:val="0035645B"/>
    <w:rsid w:val="003569E2"/>
    <w:rsid w:val="003621BE"/>
    <w:rsid w:val="003641E2"/>
    <w:rsid w:val="0036422F"/>
    <w:rsid w:val="00364495"/>
    <w:rsid w:val="003652E5"/>
    <w:rsid w:val="00366958"/>
    <w:rsid w:val="00366BB9"/>
    <w:rsid w:val="00370271"/>
    <w:rsid w:val="00370E6F"/>
    <w:rsid w:val="00372D86"/>
    <w:rsid w:val="00372F0F"/>
    <w:rsid w:val="003735F4"/>
    <w:rsid w:val="00374291"/>
    <w:rsid w:val="00374665"/>
    <w:rsid w:val="0037660D"/>
    <w:rsid w:val="00376E84"/>
    <w:rsid w:val="0038002B"/>
    <w:rsid w:val="00380315"/>
    <w:rsid w:val="003811AC"/>
    <w:rsid w:val="0038231B"/>
    <w:rsid w:val="00382EAD"/>
    <w:rsid w:val="00384167"/>
    <w:rsid w:val="00385047"/>
    <w:rsid w:val="0038551D"/>
    <w:rsid w:val="00385585"/>
    <w:rsid w:val="003857F6"/>
    <w:rsid w:val="0038699E"/>
    <w:rsid w:val="00387576"/>
    <w:rsid w:val="00387699"/>
    <w:rsid w:val="0039038D"/>
    <w:rsid w:val="003908C6"/>
    <w:rsid w:val="00390D1F"/>
    <w:rsid w:val="003926D4"/>
    <w:rsid w:val="0039280E"/>
    <w:rsid w:val="0039350F"/>
    <w:rsid w:val="00394884"/>
    <w:rsid w:val="00394B1B"/>
    <w:rsid w:val="00395655"/>
    <w:rsid w:val="003A1CE0"/>
    <w:rsid w:val="003A2131"/>
    <w:rsid w:val="003A5C6C"/>
    <w:rsid w:val="003A6E5A"/>
    <w:rsid w:val="003A6E6B"/>
    <w:rsid w:val="003A6F66"/>
    <w:rsid w:val="003A7886"/>
    <w:rsid w:val="003A7CA8"/>
    <w:rsid w:val="003B01B5"/>
    <w:rsid w:val="003B022E"/>
    <w:rsid w:val="003B0661"/>
    <w:rsid w:val="003B2B10"/>
    <w:rsid w:val="003B3CA9"/>
    <w:rsid w:val="003B42FF"/>
    <w:rsid w:val="003B4A4F"/>
    <w:rsid w:val="003B4CE8"/>
    <w:rsid w:val="003B5779"/>
    <w:rsid w:val="003B5C35"/>
    <w:rsid w:val="003B6BA4"/>
    <w:rsid w:val="003C10BA"/>
    <w:rsid w:val="003C1749"/>
    <w:rsid w:val="003C1A0B"/>
    <w:rsid w:val="003C1CDB"/>
    <w:rsid w:val="003C2118"/>
    <w:rsid w:val="003C24B1"/>
    <w:rsid w:val="003C2B30"/>
    <w:rsid w:val="003C3CCE"/>
    <w:rsid w:val="003D058A"/>
    <w:rsid w:val="003D13DB"/>
    <w:rsid w:val="003D1787"/>
    <w:rsid w:val="003D1E7A"/>
    <w:rsid w:val="003D1ECB"/>
    <w:rsid w:val="003D3073"/>
    <w:rsid w:val="003D47D7"/>
    <w:rsid w:val="003D5354"/>
    <w:rsid w:val="003D567A"/>
    <w:rsid w:val="003D5EDA"/>
    <w:rsid w:val="003D6A65"/>
    <w:rsid w:val="003D6AA4"/>
    <w:rsid w:val="003D7121"/>
    <w:rsid w:val="003D78E3"/>
    <w:rsid w:val="003E037D"/>
    <w:rsid w:val="003E03A6"/>
    <w:rsid w:val="003E05BB"/>
    <w:rsid w:val="003E28F5"/>
    <w:rsid w:val="003E4E9A"/>
    <w:rsid w:val="003E4FD8"/>
    <w:rsid w:val="003E50A5"/>
    <w:rsid w:val="003E5A87"/>
    <w:rsid w:val="003F05EE"/>
    <w:rsid w:val="003F0C4E"/>
    <w:rsid w:val="003F16C6"/>
    <w:rsid w:val="003F1DE7"/>
    <w:rsid w:val="003F25B9"/>
    <w:rsid w:val="003F305A"/>
    <w:rsid w:val="003F3363"/>
    <w:rsid w:val="003F3852"/>
    <w:rsid w:val="003F40D2"/>
    <w:rsid w:val="003F4A95"/>
    <w:rsid w:val="003F4A9C"/>
    <w:rsid w:val="003F55CD"/>
    <w:rsid w:val="003F595C"/>
    <w:rsid w:val="003F607B"/>
    <w:rsid w:val="003F6841"/>
    <w:rsid w:val="003F6CE8"/>
    <w:rsid w:val="003F6EA8"/>
    <w:rsid w:val="003F6F6F"/>
    <w:rsid w:val="0040069D"/>
    <w:rsid w:val="00400804"/>
    <w:rsid w:val="0040090A"/>
    <w:rsid w:val="00400D34"/>
    <w:rsid w:val="004013C3"/>
    <w:rsid w:val="00402CBB"/>
    <w:rsid w:val="00402DF1"/>
    <w:rsid w:val="0040374C"/>
    <w:rsid w:val="00403F89"/>
    <w:rsid w:val="00404303"/>
    <w:rsid w:val="00405C82"/>
    <w:rsid w:val="00405E8D"/>
    <w:rsid w:val="0040673E"/>
    <w:rsid w:val="004121A2"/>
    <w:rsid w:val="00412BEB"/>
    <w:rsid w:val="004131FF"/>
    <w:rsid w:val="00413784"/>
    <w:rsid w:val="00413FA9"/>
    <w:rsid w:val="00414319"/>
    <w:rsid w:val="00414E44"/>
    <w:rsid w:val="00416522"/>
    <w:rsid w:val="00416886"/>
    <w:rsid w:val="0042197F"/>
    <w:rsid w:val="004239D7"/>
    <w:rsid w:val="00423A8F"/>
    <w:rsid w:val="0042510B"/>
    <w:rsid w:val="004270BD"/>
    <w:rsid w:val="004274DF"/>
    <w:rsid w:val="00430DB6"/>
    <w:rsid w:val="004316FB"/>
    <w:rsid w:val="004320B8"/>
    <w:rsid w:val="00432CFD"/>
    <w:rsid w:val="00432D71"/>
    <w:rsid w:val="0043400D"/>
    <w:rsid w:val="00434125"/>
    <w:rsid w:val="004344C5"/>
    <w:rsid w:val="004349FB"/>
    <w:rsid w:val="00434E39"/>
    <w:rsid w:val="00435C5F"/>
    <w:rsid w:val="00440209"/>
    <w:rsid w:val="00440A86"/>
    <w:rsid w:val="00440B06"/>
    <w:rsid w:val="004420EE"/>
    <w:rsid w:val="0044412A"/>
    <w:rsid w:val="00444B7D"/>
    <w:rsid w:val="0044573C"/>
    <w:rsid w:val="0044732C"/>
    <w:rsid w:val="00450451"/>
    <w:rsid w:val="00452506"/>
    <w:rsid w:val="00453A73"/>
    <w:rsid w:val="00454808"/>
    <w:rsid w:val="00455270"/>
    <w:rsid w:val="00455587"/>
    <w:rsid w:val="00455660"/>
    <w:rsid w:val="00460F4F"/>
    <w:rsid w:val="0046119A"/>
    <w:rsid w:val="00462268"/>
    <w:rsid w:val="0046231A"/>
    <w:rsid w:val="00462766"/>
    <w:rsid w:val="00462C19"/>
    <w:rsid w:val="0046599E"/>
    <w:rsid w:val="004660D6"/>
    <w:rsid w:val="00466313"/>
    <w:rsid w:val="00467453"/>
    <w:rsid w:val="004675D9"/>
    <w:rsid w:val="00472437"/>
    <w:rsid w:val="004725DD"/>
    <w:rsid w:val="004759BC"/>
    <w:rsid w:val="00477A26"/>
    <w:rsid w:val="00480663"/>
    <w:rsid w:val="00480FAB"/>
    <w:rsid w:val="004812D4"/>
    <w:rsid w:val="004828CC"/>
    <w:rsid w:val="00482A58"/>
    <w:rsid w:val="00483119"/>
    <w:rsid w:val="00483A5C"/>
    <w:rsid w:val="0048502F"/>
    <w:rsid w:val="00486210"/>
    <w:rsid w:val="0048660C"/>
    <w:rsid w:val="00486880"/>
    <w:rsid w:val="004874F1"/>
    <w:rsid w:val="0048780A"/>
    <w:rsid w:val="004900B3"/>
    <w:rsid w:val="004909F9"/>
    <w:rsid w:val="00491215"/>
    <w:rsid w:val="00491261"/>
    <w:rsid w:val="0049220D"/>
    <w:rsid w:val="00494AF8"/>
    <w:rsid w:val="004951CD"/>
    <w:rsid w:val="004958FA"/>
    <w:rsid w:val="00497B1E"/>
    <w:rsid w:val="004A02BE"/>
    <w:rsid w:val="004A0934"/>
    <w:rsid w:val="004A1952"/>
    <w:rsid w:val="004A1D1B"/>
    <w:rsid w:val="004A3335"/>
    <w:rsid w:val="004A3D07"/>
    <w:rsid w:val="004A4AAB"/>
    <w:rsid w:val="004A5493"/>
    <w:rsid w:val="004A5946"/>
    <w:rsid w:val="004A6B3D"/>
    <w:rsid w:val="004A6D14"/>
    <w:rsid w:val="004A6DF1"/>
    <w:rsid w:val="004A78D1"/>
    <w:rsid w:val="004A7F1A"/>
    <w:rsid w:val="004B06E2"/>
    <w:rsid w:val="004B0E9B"/>
    <w:rsid w:val="004B1645"/>
    <w:rsid w:val="004B186B"/>
    <w:rsid w:val="004B1AB0"/>
    <w:rsid w:val="004B5B57"/>
    <w:rsid w:val="004B682A"/>
    <w:rsid w:val="004B71A7"/>
    <w:rsid w:val="004B79A1"/>
    <w:rsid w:val="004C023D"/>
    <w:rsid w:val="004C1594"/>
    <w:rsid w:val="004C3E79"/>
    <w:rsid w:val="004C4487"/>
    <w:rsid w:val="004C46A9"/>
    <w:rsid w:val="004C6A53"/>
    <w:rsid w:val="004C7954"/>
    <w:rsid w:val="004C7D1E"/>
    <w:rsid w:val="004C7F66"/>
    <w:rsid w:val="004D15A7"/>
    <w:rsid w:val="004D170E"/>
    <w:rsid w:val="004D1B6F"/>
    <w:rsid w:val="004D3580"/>
    <w:rsid w:val="004D36D7"/>
    <w:rsid w:val="004D4763"/>
    <w:rsid w:val="004D5764"/>
    <w:rsid w:val="004D682E"/>
    <w:rsid w:val="004D69D6"/>
    <w:rsid w:val="004D6B59"/>
    <w:rsid w:val="004D6BDB"/>
    <w:rsid w:val="004D7686"/>
    <w:rsid w:val="004D793A"/>
    <w:rsid w:val="004E0E15"/>
    <w:rsid w:val="004E1636"/>
    <w:rsid w:val="004E1757"/>
    <w:rsid w:val="004E1D1C"/>
    <w:rsid w:val="004E3E45"/>
    <w:rsid w:val="004E5344"/>
    <w:rsid w:val="004E6BAD"/>
    <w:rsid w:val="004E6E02"/>
    <w:rsid w:val="004F0140"/>
    <w:rsid w:val="004F1759"/>
    <w:rsid w:val="004F1C7F"/>
    <w:rsid w:val="004F2E45"/>
    <w:rsid w:val="004F3E6F"/>
    <w:rsid w:val="004F3ED7"/>
    <w:rsid w:val="004F4336"/>
    <w:rsid w:val="004F4B95"/>
    <w:rsid w:val="004F4FFB"/>
    <w:rsid w:val="004F63E8"/>
    <w:rsid w:val="004F6B90"/>
    <w:rsid w:val="004F703C"/>
    <w:rsid w:val="004F71AC"/>
    <w:rsid w:val="00500C49"/>
    <w:rsid w:val="00501DB4"/>
    <w:rsid w:val="005024A6"/>
    <w:rsid w:val="005034E3"/>
    <w:rsid w:val="00503E06"/>
    <w:rsid w:val="00505683"/>
    <w:rsid w:val="005062E1"/>
    <w:rsid w:val="00506755"/>
    <w:rsid w:val="00506E8A"/>
    <w:rsid w:val="00507314"/>
    <w:rsid w:val="00507CBF"/>
    <w:rsid w:val="005102F6"/>
    <w:rsid w:val="00511B96"/>
    <w:rsid w:val="005127D4"/>
    <w:rsid w:val="00512BEE"/>
    <w:rsid w:val="0051392F"/>
    <w:rsid w:val="005140F6"/>
    <w:rsid w:val="00514F59"/>
    <w:rsid w:val="005160CB"/>
    <w:rsid w:val="0051637C"/>
    <w:rsid w:val="00516468"/>
    <w:rsid w:val="00516621"/>
    <w:rsid w:val="00516ECB"/>
    <w:rsid w:val="00517742"/>
    <w:rsid w:val="0051783E"/>
    <w:rsid w:val="00517B5F"/>
    <w:rsid w:val="00517D3C"/>
    <w:rsid w:val="00517E15"/>
    <w:rsid w:val="0052170A"/>
    <w:rsid w:val="005219D8"/>
    <w:rsid w:val="00523059"/>
    <w:rsid w:val="00523519"/>
    <w:rsid w:val="00523560"/>
    <w:rsid w:val="00523CA9"/>
    <w:rsid w:val="00523CD7"/>
    <w:rsid w:val="0052585A"/>
    <w:rsid w:val="00526CA1"/>
    <w:rsid w:val="0052711F"/>
    <w:rsid w:val="00527412"/>
    <w:rsid w:val="00530137"/>
    <w:rsid w:val="0053043B"/>
    <w:rsid w:val="00530FEA"/>
    <w:rsid w:val="00531BFA"/>
    <w:rsid w:val="0053334F"/>
    <w:rsid w:val="00534ED8"/>
    <w:rsid w:val="005356C4"/>
    <w:rsid w:val="00536032"/>
    <w:rsid w:val="005360D6"/>
    <w:rsid w:val="00536823"/>
    <w:rsid w:val="00537A1C"/>
    <w:rsid w:val="005407AE"/>
    <w:rsid w:val="00540914"/>
    <w:rsid w:val="00542AE2"/>
    <w:rsid w:val="00542D48"/>
    <w:rsid w:val="00543A06"/>
    <w:rsid w:val="00543F50"/>
    <w:rsid w:val="00544A42"/>
    <w:rsid w:val="005450FE"/>
    <w:rsid w:val="005454E1"/>
    <w:rsid w:val="005455EC"/>
    <w:rsid w:val="00551D8C"/>
    <w:rsid w:val="00552CBB"/>
    <w:rsid w:val="00552CD9"/>
    <w:rsid w:val="00553507"/>
    <w:rsid w:val="00553E93"/>
    <w:rsid w:val="00554C8F"/>
    <w:rsid w:val="00554D9F"/>
    <w:rsid w:val="00555478"/>
    <w:rsid w:val="00556705"/>
    <w:rsid w:val="00556B1A"/>
    <w:rsid w:val="005578C7"/>
    <w:rsid w:val="0055790E"/>
    <w:rsid w:val="00557E36"/>
    <w:rsid w:val="00560489"/>
    <w:rsid w:val="005607C4"/>
    <w:rsid w:val="00562863"/>
    <w:rsid w:val="00562DDE"/>
    <w:rsid w:val="00564B6F"/>
    <w:rsid w:val="005659B5"/>
    <w:rsid w:val="00565D2F"/>
    <w:rsid w:val="00565EBC"/>
    <w:rsid w:val="0056619B"/>
    <w:rsid w:val="00566380"/>
    <w:rsid w:val="005663FE"/>
    <w:rsid w:val="00566FED"/>
    <w:rsid w:val="005676E0"/>
    <w:rsid w:val="0057036E"/>
    <w:rsid w:val="005708E8"/>
    <w:rsid w:val="00570FDF"/>
    <w:rsid w:val="00571ED2"/>
    <w:rsid w:val="005725B0"/>
    <w:rsid w:val="00572C3C"/>
    <w:rsid w:val="0057393B"/>
    <w:rsid w:val="005748AA"/>
    <w:rsid w:val="00575B2B"/>
    <w:rsid w:val="005778A7"/>
    <w:rsid w:val="00581A17"/>
    <w:rsid w:val="00581B6B"/>
    <w:rsid w:val="005820D3"/>
    <w:rsid w:val="00582782"/>
    <w:rsid w:val="0058363A"/>
    <w:rsid w:val="00584C78"/>
    <w:rsid w:val="00585AA8"/>
    <w:rsid w:val="0058640B"/>
    <w:rsid w:val="00590CB9"/>
    <w:rsid w:val="005915D2"/>
    <w:rsid w:val="005930A5"/>
    <w:rsid w:val="00593195"/>
    <w:rsid w:val="005956EE"/>
    <w:rsid w:val="00595B34"/>
    <w:rsid w:val="00595E71"/>
    <w:rsid w:val="005975C4"/>
    <w:rsid w:val="005A1A39"/>
    <w:rsid w:val="005A204F"/>
    <w:rsid w:val="005A2348"/>
    <w:rsid w:val="005A2C1C"/>
    <w:rsid w:val="005A2ED9"/>
    <w:rsid w:val="005A39AF"/>
    <w:rsid w:val="005A3B80"/>
    <w:rsid w:val="005A40C0"/>
    <w:rsid w:val="005A4178"/>
    <w:rsid w:val="005A46E9"/>
    <w:rsid w:val="005A5CDC"/>
    <w:rsid w:val="005A6983"/>
    <w:rsid w:val="005A6D14"/>
    <w:rsid w:val="005A7449"/>
    <w:rsid w:val="005B10AD"/>
    <w:rsid w:val="005B1DBB"/>
    <w:rsid w:val="005B1DC7"/>
    <w:rsid w:val="005B22D2"/>
    <w:rsid w:val="005B271A"/>
    <w:rsid w:val="005B3241"/>
    <w:rsid w:val="005B3526"/>
    <w:rsid w:val="005B5938"/>
    <w:rsid w:val="005B5CF8"/>
    <w:rsid w:val="005B61BB"/>
    <w:rsid w:val="005B6D2D"/>
    <w:rsid w:val="005B729F"/>
    <w:rsid w:val="005C27D2"/>
    <w:rsid w:val="005C2874"/>
    <w:rsid w:val="005C2B5A"/>
    <w:rsid w:val="005C2DA9"/>
    <w:rsid w:val="005C3384"/>
    <w:rsid w:val="005C429C"/>
    <w:rsid w:val="005C4DF0"/>
    <w:rsid w:val="005C4EBC"/>
    <w:rsid w:val="005C6174"/>
    <w:rsid w:val="005C7443"/>
    <w:rsid w:val="005D17AC"/>
    <w:rsid w:val="005D2029"/>
    <w:rsid w:val="005D2D49"/>
    <w:rsid w:val="005D3031"/>
    <w:rsid w:val="005D402D"/>
    <w:rsid w:val="005D4795"/>
    <w:rsid w:val="005D6001"/>
    <w:rsid w:val="005D601F"/>
    <w:rsid w:val="005D6758"/>
    <w:rsid w:val="005D69DE"/>
    <w:rsid w:val="005D772E"/>
    <w:rsid w:val="005E17A9"/>
    <w:rsid w:val="005E19E6"/>
    <w:rsid w:val="005E4C33"/>
    <w:rsid w:val="005E6BE5"/>
    <w:rsid w:val="005F0BC8"/>
    <w:rsid w:val="005F0BF8"/>
    <w:rsid w:val="005F115C"/>
    <w:rsid w:val="005F13E2"/>
    <w:rsid w:val="005F2624"/>
    <w:rsid w:val="005F3C60"/>
    <w:rsid w:val="005F68ED"/>
    <w:rsid w:val="005F7784"/>
    <w:rsid w:val="005F7B0B"/>
    <w:rsid w:val="00600901"/>
    <w:rsid w:val="00601B1D"/>
    <w:rsid w:val="00601D41"/>
    <w:rsid w:val="00602DF3"/>
    <w:rsid w:val="00602F41"/>
    <w:rsid w:val="00603703"/>
    <w:rsid w:val="00603980"/>
    <w:rsid w:val="006049DA"/>
    <w:rsid w:val="0060546D"/>
    <w:rsid w:val="0060692D"/>
    <w:rsid w:val="006070EE"/>
    <w:rsid w:val="00607231"/>
    <w:rsid w:val="00610876"/>
    <w:rsid w:val="006111B9"/>
    <w:rsid w:val="006118CB"/>
    <w:rsid w:val="00611D68"/>
    <w:rsid w:val="00612C69"/>
    <w:rsid w:val="0061730A"/>
    <w:rsid w:val="0061748C"/>
    <w:rsid w:val="006174F3"/>
    <w:rsid w:val="00617694"/>
    <w:rsid w:val="00617F50"/>
    <w:rsid w:val="00620558"/>
    <w:rsid w:val="006216DC"/>
    <w:rsid w:val="00622CD1"/>
    <w:rsid w:val="006237E6"/>
    <w:rsid w:val="00624F27"/>
    <w:rsid w:val="006260CF"/>
    <w:rsid w:val="00626674"/>
    <w:rsid w:val="00626AF5"/>
    <w:rsid w:val="00627153"/>
    <w:rsid w:val="006276AD"/>
    <w:rsid w:val="00630470"/>
    <w:rsid w:val="0063056F"/>
    <w:rsid w:val="00630C14"/>
    <w:rsid w:val="00631BB9"/>
    <w:rsid w:val="00631F85"/>
    <w:rsid w:val="00632051"/>
    <w:rsid w:val="00632C38"/>
    <w:rsid w:val="00632E60"/>
    <w:rsid w:val="00634246"/>
    <w:rsid w:val="00634F01"/>
    <w:rsid w:val="00635E7F"/>
    <w:rsid w:val="00636C9B"/>
    <w:rsid w:val="00637316"/>
    <w:rsid w:val="00640387"/>
    <w:rsid w:val="006403EF"/>
    <w:rsid w:val="006423C7"/>
    <w:rsid w:val="00642F7A"/>
    <w:rsid w:val="0064531C"/>
    <w:rsid w:val="00645768"/>
    <w:rsid w:val="00645794"/>
    <w:rsid w:val="00650894"/>
    <w:rsid w:val="006510EF"/>
    <w:rsid w:val="00652021"/>
    <w:rsid w:val="00652FDC"/>
    <w:rsid w:val="00655A7A"/>
    <w:rsid w:val="00655D90"/>
    <w:rsid w:val="00655EA0"/>
    <w:rsid w:val="006562B1"/>
    <w:rsid w:val="00656B07"/>
    <w:rsid w:val="00656DB4"/>
    <w:rsid w:val="00661424"/>
    <w:rsid w:val="006615F1"/>
    <w:rsid w:val="006625FE"/>
    <w:rsid w:val="006630B4"/>
    <w:rsid w:val="00664B4B"/>
    <w:rsid w:val="006655F2"/>
    <w:rsid w:val="00665E63"/>
    <w:rsid w:val="006672DE"/>
    <w:rsid w:val="006676EE"/>
    <w:rsid w:val="006679C2"/>
    <w:rsid w:val="00667FB4"/>
    <w:rsid w:val="00670246"/>
    <w:rsid w:val="00670928"/>
    <w:rsid w:val="006717A5"/>
    <w:rsid w:val="00672093"/>
    <w:rsid w:val="00672A73"/>
    <w:rsid w:val="0067388C"/>
    <w:rsid w:val="0067570E"/>
    <w:rsid w:val="00675A05"/>
    <w:rsid w:val="00676341"/>
    <w:rsid w:val="00676F12"/>
    <w:rsid w:val="00681895"/>
    <w:rsid w:val="00682082"/>
    <w:rsid w:val="00683489"/>
    <w:rsid w:val="006842CB"/>
    <w:rsid w:val="006843B4"/>
    <w:rsid w:val="006846FD"/>
    <w:rsid w:val="00684849"/>
    <w:rsid w:val="006860E4"/>
    <w:rsid w:val="0068711A"/>
    <w:rsid w:val="00690D0A"/>
    <w:rsid w:val="0069117B"/>
    <w:rsid w:val="00692B2D"/>
    <w:rsid w:val="00692F41"/>
    <w:rsid w:val="0069450F"/>
    <w:rsid w:val="0069517D"/>
    <w:rsid w:val="00695665"/>
    <w:rsid w:val="006957EF"/>
    <w:rsid w:val="006964D3"/>
    <w:rsid w:val="00696BF2"/>
    <w:rsid w:val="00697191"/>
    <w:rsid w:val="006A0C50"/>
    <w:rsid w:val="006A113E"/>
    <w:rsid w:val="006A114C"/>
    <w:rsid w:val="006A1FF8"/>
    <w:rsid w:val="006A25F1"/>
    <w:rsid w:val="006A34AE"/>
    <w:rsid w:val="006A3888"/>
    <w:rsid w:val="006A5CBB"/>
    <w:rsid w:val="006A6972"/>
    <w:rsid w:val="006A6C81"/>
    <w:rsid w:val="006A6EB6"/>
    <w:rsid w:val="006A7EE2"/>
    <w:rsid w:val="006B207A"/>
    <w:rsid w:val="006B2B2B"/>
    <w:rsid w:val="006B333B"/>
    <w:rsid w:val="006B3599"/>
    <w:rsid w:val="006B4A86"/>
    <w:rsid w:val="006B533D"/>
    <w:rsid w:val="006B5F59"/>
    <w:rsid w:val="006B7324"/>
    <w:rsid w:val="006C20AF"/>
    <w:rsid w:val="006C2AB1"/>
    <w:rsid w:val="006C2F09"/>
    <w:rsid w:val="006C3CB6"/>
    <w:rsid w:val="006C4063"/>
    <w:rsid w:val="006C6054"/>
    <w:rsid w:val="006C671D"/>
    <w:rsid w:val="006D015D"/>
    <w:rsid w:val="006D1238"/>
    <w:rsid w:val="006D1665"/>
    <w:rsid w:val="006D3883"/>
    <w:rsid w:val="006D3C01"/>
    <w:rsid w:val="006D46ED"/>
    <w:rsid w:val="006D4B39"/>
    <w:rsid w:val="006D568B"/>
    <w:rsid w:val="006D64B5"/>
    <w:rsid w:val="006D7C6A"/>
    <w:rsid w:val="006E07DA"/>
    <w:rsid w:val="006E1486"/>
    <w:rsid w:val="006E15DE"/>
    <w:rsid w:val="006E22D6"/>
    <w:rsid w:val="006E351B"/>
    <w:rsid w:val="006E4E13"/>
    <w:rsid w:val="006E79EC"/>
    <w:rsid w:val="006E7C34"/>
    <w:rsid w:val="006F0D19"/>
    <w:rsid w:val="006F10CE"/>
    <w:rsid w:val="006F2EED"/>
    <w:rsid w:val="006F3C5C"/>
    <w:rsid w:val="006F4131"/>
    <w:rsid w:val="006F528D"/>
    <w:rsid w:val="006F52A4"/>
    <w:rsid w:val="006F633E"/>
    <w:rsid w:val="00701171"/>
    <w:rsid w:val="00701365"/>
    <w:rsid w:val="0070141D"/>
    <w:rsid w:val="00701759"/>
    <w:rsid w:val="007018AC"/>
    <w:rsid w:val="00701925"/>
    <w:rsid w:val="007023D1"/>
    <w:rsid w:val="00702F7F"/>
    <w:rsid w:val="00703466"/>
    <w:rsid w:val="00704771"/>
    <w:rsid w:val="00704A75"/>
    <w:rsid w:val="00705161"/>
    <w:rsid w:val="00705544"/>
    <w:rsid w:val="00705701"/>
    <w:rsid w:val="00706795"/>
    <w:rsid w:val="007069CF"/>
    <w:rsid w:val="00706D02"/>
    <w:rsid w:val="007074AD"/>
    <w:rsid w:val="00707672"/>
    <w:rsid w:val="007076EE"/>
    <w:rsid w:val="00707838"/>
    <w:rsid w:val="0071019B"/>
    <w:rsid w:val="00711A83"/>
    <w:rsid w:val="00712E53"/>
    <w:rsid w:val="00713EE2"/>
    <w:rsid w:val="00714929"/>
    <w:rsid w:val="007152E3"/>
    <w:rsid w:val="00715695"/>
    <w:rsid w:val="00716234"/>
    <w:rsid w:val="007163DA"/>
    <w:rsid w:val="0071786D"/>
    <w:rsid w:val="007205E5"/>
    <w:rsid w:val="00721A00"/>
    <w:rsid w:val="007223A8"/>
    <w:rsid w:val="007233EA"/>
    <w:rsid w:val="007239F7"/>
    <w:rsid w:val="00724006"/>
    <w:rsid w:val="00724BE6"/>
    <w:rsid w:val="00725339"/>
    <w:rsid w:val="0072576D"/>
    <w:rsid w:val="007258E2"/>
    <w:rsid w:val="00725AE0"/>
    <w:rsid w:val="00725B4C"/>
    <w:rsid w:val="00725E96"/>
    <w:rsid w:val="00727C1F"/>
    <w:rsid w:val="00727F7A"/>
    <w:rsid w:val="007311E5"/>
    <w:rsid w:val="00731888"/>
    <w:rsid w:val="00732BA3"/>
    <w:rsid w:val="00732DCA"/>
    <w:rsid w:val="0073656A"/>
    <w:rsid w:val="00737504"/>
    <w:rsid w:val="007379D2"/>
    <w:rsid w:val="00737D3C"/>
    <w:rsid w:val="00740771"/>
    <w:rsid w:val="007419A6"/>
    <w:rsid w:val="00742F33"/>
    <w:rsid w:val="00743954"/>
    <w:rsid w:val="00744062"/>
    <w:rsid w:val="00745589"/>
    <w:rsid w:val="00745EAE"/>
    <w:rsid w:val="00746B67"/>
    <w:rsid w:val="00750584"/>
    <w:rsid w:val="00750A07"/>
    <w:rsid w:val="00751E4F"/>
    <w:rsid w:val="00751FA9"/>
    <w:rsid w:val="00753756"/>
    <w:rsid w:val="00754154"/>
    <w:rsid w:val="00754C8C"/>
    <w:rsid w:val="00754EA7"/>
    <w:rsid w:val="007550AE"/>
    <w:rsid w:val="00755702"/>
    <w:rsid w:val="00755A80"/>
    <w:rsid w:val="00755BCF"/>
    <w:rsid w:val="00756584"/>
    <w:rsid w:val="00756951"/>
    <w:rsid w:val="00757923"/>
    <w:rsid w:val="00760474"/>
    <w:rsid w:val="00760679"/>
    <w:rsid w:val="00760A0D"/>
    <w:rsid w:val="0076115C"/>
    <w:rsid w:val="00761DF3"/>
    <w:rsid w:val="00761F37"/>
    <w:rsid w:val="00763133"/>
    <w:rsid w:val="00763739"/>
    <w:rsid w:val="00764140"/>
    <w:rsid w:val="007671CD"/>
    <w:rsid w:val="00770524"/>
    <w:rsid w:val="00772009"/>
    <w:rsid w:val="007723CB"/>
    <w:rsid w:val="00772C3B"/>
    <w:rsid w:val="0077393F"/>
    <w:rsid w:val="00774AF7"/>
    <w:rsid w:val="00775421"/>
    <w:rsid w:val="00775EE2"/>
    <w:rsid w:val="00780124"/>
    <w:rsid w:val="00781D68"/>
    <w:rsid w:val="007832DB"/>
    <w:rsid w:val="00784BBE"/>
    <w:rsid w:val="00786239"/>
    <w:rsid w:val="007873ED"/>
    <w:rsid w:val="007875B5"/>
    <w:rsid w:val="00790D5A"/>
    <w:rsid w:val="0079163A"/>
    <w:rsid w:val="00791EAC"/>
    <w:rsid w:val="00794B13"/>
    <w:rsid w:val="0079508D"/>
    <w:rsid w:val="00795225"/>
    <w:rsid w:val="00795249"/>
    <w:rsid w:val="007953E6"/>
    <w:rsid w:val="007957C6"/>
    <w:rsid w:val="007961CC"/>
    <w:rsid w:val="00797EAD"/>
    <w:rsid w:val="007A0C72"/>
    <w:rsid w:val="007A10AD"/>
    <w:rsid w:val="007A1DF8"/>
    <w:rsid w:val="007A1EC6"/>
    <w:rsid w:val="007A29E0"/>
    <w:rsid w:val="007A3385"/>
    <w:rsid w:val="007A3603"/>
    <w:rsid w:val="007A3648"/>
    <w:rsid w:val="007A3DC6"/>
    <w:rsid w:val="007A4057"/>
    <w:rsid w:val="007A4F68"/>
    <w:rsid w:val="007A6C02"/>
    <w:rsid w:val="007B233B"/>
    <w:rsid w:val="007B2642"/>
    <w:rsid w:val="007B2E1F"/>
    <w:rsid w:val="007B341B"/>
    <w:rsid w:val="007B35F7"/>
    <w:rsid w:val="007B4334"/>
    <w:rsid w:val="007B4483"/>
    <w:rsid w:val="007B4E98"/>
    <w:rsid w:val="007B6FE7"/>
    <w:rsid w:val="007B76D6"/>
    <w:rsid w:val="007B7B1B"/>
    <w:rsid w:val="007B7EBF"/>
    <w:rsid w:val="007C0C01"/>
    <w:rsid w:val="007C228F"/>
    <w:rsid w:val="007C32EF"/>
    <w:rsid w:val="007C3EA1"/>
    <w:rsid w:val="007C45BA"/>
    <w:rsid w:val="007C575D"/>
    <w:rsid w:val="007C5DA0"/>
    <w:rsid w:val="007C64ED"/>
    <w:rsid w:val="007C6983"/>
    <w:rsid w:val="007C6EA4"/>
    <w:rsid w:val="007C7099"/>
    <w:rsid w:val="007C76FF"/>
    <w:rsid w:val="007C7DE1"/>
    <w:rsid w:val="007D012C"/>
    <w:rsid w:val="007D07A4"/>
    <w:rsid w:val="007D272F"/>
    <w:rsid w:val="007D3505"/>
    <w:rsid w:val="007D3DD3"/>
    <w:rsid w:val="007D4337"/>
    <w:rsid w:val="007D434D"/>
    <w:rsid w:val="007D4445"/>
    <w:rsid w:val="007D513F"/>
    <w:rsid w:val="007D649E"/>
    <w:rsid w:val="007D7BE9"/>
    <w:rsid w:val="007D7C2D"/>
    <w:rsid w:val="007E00E2"/>
    <w:rsid w:val="007E027F"/>
    <w:rsid w:val="007E0759"/>
    <w:rsid w:val="007E23CE"/>
    <w:rsid w:val="007E36D1"/>
    <w:rsid w:val="007E3D1E"/>
    <w:rsid w:val="007E51CB"/>
    <w:rsid w:val="007E57E7"/>
    <w:rsid w:val="007E5C04"/>
    <w:rsid w:val="007E609E"/>
    <w:rsid w:val="007E71A0"/>
    <w:rsid w:val="007E78EB"/>
    <w:rsid w:val="007F0746"/>
    <w:rsid w:val="007F1A6C"/>
    <w:rsid w:val="007F1D93"/>
    <w:rsid w:val="007F3B1D"/>
    <w:rsid w:val="007F3F67"/>
    <w:rsid w:val="007F5C2E"/>
    <w:rsid w:val="007F6DB0"/>
    <w:rsid w:val="007F7E2F"/>
    <w:rsid w:val="00800159"/>
    <w:rsid w:val="008001C8"/>
    <w:rsid w:val="0080053E"/>
    <w:rsid w:val="0080076E"/>
    <w:rsid w:val="00801BA6"/>
    <w:rsid w:val="00801FA6"/>
    <w:rsid w:val="00802AAA"/>
    <w:rsid w:val="00802DA4"/>
    <w:rsid w:val="00803D48"/>
    <w:rsid w:val="00804382"/>
    <w:rsid w:val="008047BE"/>
    <w:rsid w:val="00805FF7"/>
    <w:rsid w:val="0080686B"/>
    <w:rsid w:val="008076EB"/>
    <w:rsid w:val="0081050E"/>
    <w:rsid w:val="008107E2"/>
    <w:rsid w:val="0081331E"/>
    <w:rsid w:val="00816828"/>
    <w:rsid w:val="0082123E"/>
    <w:rsid w:val="008217C0"/>
    <w:rsid w:val="008229C1"/>
    <w:rsid w:val="0082320F"/>
    <w:rsid w:val="00823CEA"/>
    <w:rsid w:val="00823D52"/>
    <w:rsid w:val="0082467F"/>
    <w:rsid w:val="00824793"/>
    <w:rsid w:val="00825FE7"/>
    <w:rsid w:val="0082722C"/>
    <w:rsid w:val="0082776C"/>
    <w:rsid w:val="008351FC"/>
    <w:rsid w:val="00835490"/>
    <w:rsid w:val="008368D6"/>
    <w:rsid w:val="00837CE0"/>
    <w:rsid w:val="00840071"/>
    <w:rsid w:val="008404D2"/>
    <w:rsid w:val="0084058B"/>
    <w:rsid w:val="00840CCA"/>
    <w:rsid w:val="008411B7"/>
    <w:rsid w:val="0084158E"/>
    <w:rsid w:val="00841BEF"/>
    <w:rsid w:val="00841C1A"/>
    <w:rsid w:val="00842BF2"/>
    <w:rsid w:val="00843C2C"/>
    <w:rsid w:val="0084446E"/>
    <w:rsid w:val="00845914"/>
    <w:rsid w:val="00846BDF"/>
    <w:rsid w:val="008479D2"/>
    <w:rsid w:val="00847CF5"/>
    <w:rsid w:val="00847E93"/>
    <w:rsid w:val="00852877"/>
    <w:rsid w:val="00852AB8"/>
    <w:rsid w:val="00852ED0"/>
    <w:rsid w:val="00856274"/>
    <w:rsid w:val="008567C5"/>
    <w:rsid w:val="00856BC8"/>
    <w:rsid w:val="00857E27"/>
    <w:rsid w:val="008601FA"/>
    <w:rsid w:val="00860BD1"/>
    <w:rsid w:val="00860E3E"/>
    <w:rsid w:val="008635F4"/>
    <w:rsid w:val="0086371F"/>
    <w:rsid w:val="00863E98"/>
    <w:rsid w:val="00863F37"/>
    <w:rsid w:val="00864169"/>
    <w:rsid w:val="00864B92"/>
    <w:rsid w:val="008651C5"/>
    <w:rsid w:val="008671EF"/>
    <w:rsid w:val="00867852"/>
    <w:rsid w:val="00870143"/>
    <w:rsid w:val="0087017F"/>
    <w:rsid w:val="0087102D"/>
    <w:rsid w:val="008736AE"/>
    <w:rsid w:val="008745E2"/>
    <w:rsid w:val="00874AC3"/>
    <w:rsid w:val="00874AFC"/>
    <w:rsid w:val="008750BF"/>
    <w:rsid w:val="008757FC"/>
    <w:rsid w:val="00875C22"/>
    <w:rsid w:val="0087610C"/>
    <w:rsid w:val="008765D9"/>
    <w:rsid w:val="008765E7"/>
    <w:rsid w:val="00877277"/>
    <w:rsid w:val="00877511"/>
    <w:rsid w:val="00877D1A"/>
    <w:rsid w:val="008802DA"/>
    <w:rsid w:val="008810F3"/>
    <w:rsid w:val="008822AD"/>
    <w:rsid w:val="008829C9"/>
    <w:rsid w:val="00882B75"/>
    <w:rsid w:val="00883D11"/>
    <w:rsid w:val="008854B9"/>
    <w:rsid w:val="00886860"/>
    <w:rsid w:val="00887ABE"/>
    <w:rsid w:val="00887C86"/>
    <w:rsid w:val="00891FC0"/>
    <w:rsid w:val="00892EA3"/>
    <w:rsid w:val="0089456F"/>
    <w:rsid w:val="00894B1E"/>
    <w:rsid w:val="00895814"/>
    <w:rsid w:val="00896343"/>
    <w:rsid w:val="00896C7A"/>
    <w:rsid w:val="00896E88"/>
    <w:rsid w:val="008970B2"/>
    <w:rsid w:val="008976F8"/>
    <w:rsid w:val="008A19A7"/>
    <w:rsid w:val="008A2800"/>
    <w:rsid w:val="008A35D9"/>
    <w:rsid w:val="008A6E2B"/>
    <w:rsid w:val="008A72AA"/>
    <w:rsid w:val="008A72D2"/>
    <w:rsid w:val="008B065D"/>
    <w:rsid w:val="008B09FA"/>
    <w:rsid w:val="008B0DC3"/>
    <w:rsid w:val="008B14B8"/>
    <w:rsid w:val="008B1692"/>
    <w:rsid w:val="008B2358"/>
    <w:rsid w:val="008B3016"/>
    <w:rsid w:val="008B380F"/>
    <w:rsid w:val="008B3CD2"/>
    <w:rsid w:val="008B6023"/>
    <w:rsid w:val="008C05E2"/>
    <w:rsid w:val="008C1679"/>
    <w:rsid w:val="008C16CB"/>
    <w:rsid w:val="008C377E"/>
    <w:rsid w:val="008D0101"/>
    <w:rsid w:val="008D11B5"/>
    <w:rsid w:val="008D1F56"/>
    <w:rsid w:val="008D3032"/>
    <w:rsid w:val="008D31EA"/>
    <w:rsid w:val="008D38F1"/>
    <w:rsid w:val="008D3E85"/>
    <w:rsid w:val="008D3EBC"/>
    <w:rsid w:val="008D57F8"/>
    <w:rsid w:val="008D6523"/>
    <w:rsid w:val="008D6B7F"/>
    <w:rsid w:val="008D6BD3"/>
    <w:rsid w:val="008D6FFD"/>
    <w:rsid w:val="008E02E5"/>
    <w:rsid w:val="008E0875"/>
    <w:rsid w:val="008E091D"/>
    <w:rsid w:val="008E1029"/>
    <w:rsid w:val="008E191E"/>
    <w:rsid w:val="008E5420"/>
    <w:rsid w:val="008E5826"/>
    <w:rsid w:val="008E5BFD"/>
    <w:rsid w:val="008E6866"/>
    <w:rsid w:val="008E797D"/>
    <w:rsid w:val="008F3F9D"/>
    <w:rsid w:val="008F450E"/>
    <w:rsid w:val="008F55A8"/>
    <w:rsid w:val="008F62E3"/>
    <w:rsid w:val="009000AC"/>
    <w:rsid w:val="0090086B"/>
    <w:rsid w:val="009008C5"/>
    <w:rsid w:val="0090219E"/>
    <w:rsid w:val="009045CB"/>
    <w:rsid w:val="00905834"/>
    <w:rsid w:val="009059FA"/>
    <w:rsid w:val="00907B92"/>
    <w:rsid w:val="00910066"/>
    <w:rsid w:val="0091010E"/>
    <w:rsid w:val="00910F4A"/>
    <w:rsid w:val="0091361E"/>
    <w:rsid w:val="00913A38"/>
    <w:rsid w:val="0091462C"/>
    <w:rsid w:val="00915187"/>
    <w:rsid w:val="00915817"/>
    <w:rsid w:val="009169DC"/>
    <w:rsid w:val="00921759"/>
    <w:rsid w:val="0092221B"/>
    <w:rsid w:val="0092245A"/>
    <w:rsid w:val="00922495"/>
    <w:rsid w:val="009224E3"/>
    <w:rsid w:val="009230EC"/>
    <w:rsid w:val="00924F29"/>
    <w:rsid w:val="00925227"/>
    <w:rsid w:val="0092539E"/>
    <w:rsid w:val="00926A74"/>
    <w:rsid w:val="00926B42"/>
    <w:rsid w:val="009278D9"/>
    <w:rsid w:val="0092799E"/>
    <w:rsid w:val="00927B70"/>
    <w:rsid w:val="0093034B"/>
    <w:rsid w:val="0093199C"/>
    <w:rsid w:val="00932FBC"/>
    <w:rsid w:val="009345C1"/>
    <w:rsid w:val="00934EF4"/>
    <w:rsid w:val="00935D56"/>
    <w:rsid w:val="00936699"/>
    <w:rsid w:val="00936BB6"/>
    <w:rsid w:val="00940ABC"/>
    <w:rsid w:val="009410C5"/>
    <w:rsid w:val="00941AD4"/>
    <w:rsid w:val="00942548"/>
    <w:rsid w:val="00942D29"/>
    <w:rsid w:val="00943276"/>
    <w:rsid w:val="00944B6E"/>
    <w:rsid w:val="00945E1F"/>
    <w:rsid w:val="00947011"/>
    <w:rsid w:val="009474EF"/>
    <w:rsid w:val="00950A06"/>
    <w:rsid w:val="00952407"/>
    <w:rsid w:val="0095291A"/>
    <w:rsid w:val="0095348A"/>
    <w:rsid w:val="009552DE"/>
    <w:rsid w:val="00955517"/>
    <w:rsid w:val="00955AF4"/>
    <w:rsid w:val="009565E5"/>
    <w:rsid w:val="00957656"/>
    <w:rsid w:val="00960389"/>
    <w:rsid w:val="00960543"/>
    <w:rsid w:val="00960F3E"/>
    <w:rsid w:val="0096240A"/>
    <w:rsid w:val="00962C17"/>
    <w:rsid w:val="00963913"/>
    <w:rsid w:val="0096425D"/>
    <w:rsid w:val="0096460C"/>
    <w:rsid w:val="009647D6"/>
    <w:rsid w:val="00964C7E"/>
    <w:rsid w:val="0096711D"/>
    <w:rsid w:val="00967312"/>
    <w:rsid w:val="00967CDF"/>
    <w:rsid w:val="009712AF"/>
    <w:rsid w:val="009715D0"/>
    <w:rsid w:val="00971E56"/>
    <w:rsid w:val="0097330A"/>
    <w:rsid w:val="00973870"/>
    <w:rsid w:val="00973E85"/>
    <w:rsid w:val="00974EA4"/>
    <w:rsid w:val="00975700"/>
    <w:rsid w:val="009760A5"/>
    <w:rsid w:val="00977226"/>
    <w:rsid w:val="00980CEC"/>
    <w:rsid w:val="00980DE3"/>
    <w:rsid w:val="00982E98"/>
    <w:rsid w:val="0098357B"/>
    <w:rsid w:val="00983756"/>
    <w:rsid w:val="009838BF"/>
    <w:rsid w:val="00983ED1"/>
    <w:rsid w:val="009841E3"/>
    <w:rsid w:val="009858A6"/>
    <w:rsid w:val="00986736"/>
    <w:rsid w:val="00987BDD"/>
    <w:rsid w:val="00991118"/>
    <w:rsid w:val="0099160C"/>
    <w:rsid w:val="00991A94"/>
    <w:rsid w:val="00991C2E"/>
    <w:rsid w:val="0099299F"/>
    <w:rsid w:val="00993A70"/>
    <w:rsid w:val="009945B7"/>
    <w:rsid w:val="009946BF"/>
    <w:rsid w:val="009961FF"/>
    <w:rsid w:val="009A0FAB"/>
    <w:rsid w:val="009A1A67"/>
    <w:rsid w:val="009A2314"/>
    <w:rsid w:val="009A2DAD"/>
    <w:rsid w:val="009A55B4"/>
    <w:rsid w:val="009A6444"/>
    <w:rsid w:val="009A7378"/>
    <w:rsid w:val="009B1669"/>
    <w:rsid w:val="009B28B3"/>
    <w:rsid w:val="009B2E2D"/>
    <w:rsid w:val="009B321E"/>
    <w:rsid w:val="009B3A60"/>
    <w:rsid w:val="009B4824"/>
    <w:rsid w:val="009B5577"/>
    <w:rsid w:val="009B649F"/>
    <w:rsid w:val="009C09C7"/>
    <w:rsid w:val="009C140E"/>
    <w:rsid w:val="009C27EF"/>
    <w:rsid w:val="009C2F2D"/>
    <w:rsid w:val="009C3318"/>
    <w:rsid w:val="009C3AE2"/>
    <w:rsid w:val="009C44C0"/>
    <w:rsid w:val="009C48EE"/>
    <w:rsid w:val="009C4CD5"/>
    <w:rsid w:val="009C7F44"/>
    <w:rsid w:val="009D2684"/>
    <w:rsid w:val="009D3128"/>
    <w:rsid w:val="009D3454"/>
    <w:rsid w:val="009D4454"/>
    <w:rsid w:val="009D48A2"/>
    <w:rsid w:val="009D5AEC"/>
    <w:rsid w:val="009D685C"/>
    <w:rsid w:val="009D6BA3"/>
    <w:rsid w:val="009E0304"/>
    <w:rsid w:val="009E0A18"/>
    <w:rsid w:val="009E0C0D"/>
    <w:rsid w:val="009E1250"/>
    <w:rsid w:val="009E3A8E"/>
    <w:rsid w:val="009E42D9"/>
    <w:rsid w:val="009E45F4"/>
    <w:rsid w:val="009E468A"/>
    <w:rsid w:val="009E5BDB"/>
    <w:rsid w:val="009E67C8"/>
    <w:rsid w:val="009E6909"/>
    <w:rsid w:val="009E77BC"/>
    <w:rsid w:val="009E7C61"/>
    <w:rsid w:val="009F00C5"/>
    <w:rsid w:val="009F0539"/>
    <w:rsid w:val="009F10F2"/>
    <w:rsid w:val="009F26B9"/>
    <w:rsid w:val="009F4D26"/>
    <w:rsid w:val="009F62C6"/>
    <w:rsid w:val="00A00129"/>
    <w:rsid w:val="00A00A92"/>
    <w:rsid w:val="00A01135"/>
    <w:rsid w:val="00A01CBF"/>
    <w:rsid w:val="00A01EEF"/>
    <w:rsid w:val="00A02ADD"/>
    <w:rsid w:val="00A042A0"/>
    <w:rsid w:val="00A05053"/>
    <w:rsid w:val="00A0608B"/>
    <w:rsid w:val="00A06DAA"/>
    <w:rsid w:val="00A06E3B"/>
    <w:rsid w:val="00A1023B"/>
    <w:rsid w:val="00A11502"/>
    <w:rsid w:val="00A115F4"/>
    <w:rsid w:val="00A12D12"/>
    <w:rsid w:val="00A13CB4"/>
    <w:rsid w:val="00A149A2"/>
    <w:rsid w:val="00A156B8"/>
    <w:rsid w:val="00A15B33"/>
    <w:rsid w:val="00A15F34"/>
    <w:rsid w:val="00A16466"/>
    <w:rsid w:val="00A16EFF"/>
    <w:rsid w:val="00A1733C"/>
    <w:rsid w:val="00A20787"/>
    <w:rsid w:val="00A21F64"/>
    <w:rsid w:val="00A24E94"/>
    <w:rsid w:val="00A26071"/>
    <w:rsid w:val="00A26534"/>
    <w:rsid w:val="00A26BEC"/>
    <w:rsid w:val="00A272D1"/>
    <w:rsid w:val="00A306D3"/>
    <w:rsid w:val="00A30CA2"/>
    <w:rsid w:val="00A30F35"/>
    <w:rsid w:val="00A311C6"/>
    <w:rsid w:val="00A3156B"/>
    <w:rsid w:val="00A31887"/>
    <w:rsid w:val="00A327C3"/>
    <w:rsid w:val="00A3718B"/>
    <w:rsid w:val="00A3732A"/>
    <w:rsid w:val="00A41944"/>
    <w:rsid w:val="00A4271A"/>
    <w:rsid w:val="00A4314E"/>
    <w:rsid w:val="00A4499A"/>
    <w:rsid w:val="00A45EF6"/>
    <w:rsid w:val="00A470D0"/>
    <w:rsid w:val="00A50537"/>
    <w:rsid w:val="00A50799"/>
    <w:rsid w:val="00A51437"/>
    <w:rsid w:val="00A53446"/>
    <w:rsid w:val="00A539AA"/>
    <w:rsid w:val="00A54C8E"/>
    <w:rsid w:val="00A608BD"/>
    <w:rsid w:val="00A60D1D"/>
    <w:rsid w:val="00A60F09"/>
    <w:rsid w:val="00A6132F"/>
    <w:rsid w:val="00A6164E"/>
    <w:rsid w:val="00A619A8"/>
    <w:rsid w:val="00A61E17"/>
    <w:rsid w:val="00A621D5"/>
    <w:rsid w:val="00A62816"/>
    <w:rsid w:val="00A63212"/>
    <w:rsid w:val="00A65489"/>
    <w:rsid w:val="00A660C0"/>
    <w:rsid w:val="00A662CA"/>
    <w:rsid w:val="00A67CEE"/>
    <w:rsid w:val="00A67FBA"/>
    <w:rsid w:val="00A7020C"/>
    <w:rsid w:val="00A708D4"/>
    <w:rsid w:val="00A70E97"/>
    <w:rsid w:val="00A713BD"/>
    <w:rsid w:val="00A7149D"/>
    <w:rsid w:val="00A717FF"/>
    <w:rsid w:val="00A71BC4"/>
    <w:rsid w:val="00A725E2"/>
    <w:rsid w:val="00A736BF"/>
    <w:rsid w:val="00A7499C"/>
    <w:rsid w:val="00A7559C"/>
    <w:rsid w:val="00A76B1B"/>
    <w:rsid w:val="00A7735F"/>
    <w:rsid w:val="00A8052E"/>
    <w:rsid w:val="00A807CF"/>
    <w:rsid w:val="00A80D92"/>
    <w:rsid w:val="00A80E08"/>
    <w:rsid w:val="00A812EE"/>
    <w:rsid w:val="00A8162E"/>
    <w:rsid w:val="00A81AB2"/>
    <w:rsid w:val="00A82C1D"/>
    <w:rsid w:val="00A8488B"/>
    <w:rsid w:val="00A84DC9"/>
    <w:rsid w:val="00A84FD0"/>
    <w:rsid w:val="00A85CEB"/>
    <w:rsid w:val="00A87194"/>
    <w:rsid w:val="00A90473"/>
    <w:rsid w:val="00A90A8D"/>
    <w:rsid w:val="00A914C6"/>
    <w:rsid w:val="00A917E9"/>
    <w:rsid w:val="00A92192"/>
    <w:rsid w:val="00A92306"/>
    <w:rsid w:val="00A94149"/>
    <w:rsid w:val="00A95636"/>
    <w:rsid w:val="00A95B96"/>
    <w:rsid w:val="00A9603F"/>
    <w:rsid w:val="00A96A59"/>
    <w:rsid w:val="00A96BD7"/>
    <w:rsid w:val="00A96E4B"/>
    <w:rsid w:val="00A9743D"/>
    <w:rsid w:val="00AA346F"/>
    <w:rsid w:val="00AA4225"/>
    <w:rsid w:val="00AA4309"/>
    <w:rsid w:val="00AA444F"/>
    <w:rsid w:val="00AA519E"/>
    <w:rsid w:val="00AA619B"/>
    <w:rsid w:val="00AA6532"/>
    <w:rsid w:val="00AA777A"/>
    <w:rsid w:val="00AA77AF"/>
    <w:rsid w:val="00AA7EB1"/>
    <w:rsid w:val="00AB0082"/>
    <w:rsid w:val="00AB07C7"/>
    <w:rsid w:val="00AB08D5"/>
    <w:rsid w:val="00AB0F47"/>
    <w:rsid w:val="00AB19A0"/>
    <w:rsid w:val="00AB24F3"/>
    <w:rsid w:val="00AB2875"/>
    <w:rsid w:val="00AB297B"/>
    <w:rsid w:val="00AB2A26"/>
    <w:rsid w:val="00AB3969"/>
    <w:rsid w:val="00AB3A99"/>
    <w:rsid w:val="00AB417E"/>
    <w:rsid w:val="00AB4F6F"/>
    <w:rsid w:val="00AB5CA7"/>
    <w:rsid w:val="00AB6423"/>
    <w:rsid w:val="00AB7A09"/>
    <w:rsid w:val="00AC016B"/>
    <w:rsid w:val="00AC027E"/>
    <w:rsid w:val="00AC0F3A"/>
    <w:rsid w:val="00AC1664"/>
    <w:rsid w:val="00AC1923"/>
    <w:rsid w:val="00AC27FF"/>
    <w:rsid w:val="00AC3621"/>
    <w:rsid w:val="00AC391F"/>
    <w:rsid w:val="00AC4707"/>
    <w:rsid w:val="00AC53ED"/>
    <w:rsid w:val="00AC683B"/>
    <w:rsid w:val="00AC774D"/>
    <w:rsid w:val="00AC7AA0"/>
    <w:rsid w:val="00AD1804"/>
    <w:rsid w:val="00AD1825"/>
    <w:rsid w:val="00AD1C41"/>
    <w:rsid w:val="00AD3DD6"/>
    <w:rsid w:val="00AD4166"/>
    <w:rsid w:val="00AD44D5"/>
    <w:rsid w:val="00AD47EB"/>
    <w:rsid w:val="00AD59E8"/>
    <w:rsid w:val="00AD6CBE"/>
    <w:rsid w:val="00AD75D3"/>
    <w:rsid w:val="00AE0532"/>
    <w:rsid w:val="00AE05E4"/>
    <w:rsid w:val="00AE0809"/>
    <w:rsid w:val="00AE1903"/>
    <w:rsid w:val="00AE216D"/>
    <w:rsid w:val="00AE2F1E"/>
    <w:rsid w:val="00AE509A"/>
    <w:rsid w:val="00AE6472"/>
    <w:rsid w:val="00AE6A53"/>
    <w:rsid w:val="00AE6B4C"/>
    <w:rsid w:val="00AE7994"/>
    <w:rsid w:val="00AE7FEF"/>
    <w:rsid w:val="00AF0ABF"/>
    <w:rsid w:val="00AF0E23"/>
    <w:rsid w:val="00AF3E51"/>
    <w:rsid w:val="00AF4E22"/>
    <w:rsid w:val="00AF5198"/>
    <w:rsid w:val="00AF5654"/>
    <w:rsid w:val="00AF5731"/>
    <w:rsid w:val="00AF5A7D"/>
    <w:rsid w:val="00AF6FC5"/>
    <w:rsid w:val="00B0298F"/>
    <w:rsid w:val="00B040ED"/>
    <w:rsid w:val="00B04491"/>
    <w:rsid w:val="00B04AB6"/>
    <w:rsid w:val="00B0627A"/>
    <w:rsid w:val="00B10110"/>
    <w:rsid w:val="00B109D4"/>
    <w:rsid w:val="00B10BFE"/>
    <w:rsid w:val="00B1131C"/>
    <w:rsid w:val="00B12048"/>
    <w:rsid w:val="00B12060"/>
    <w:rsid w:val="00B1223F"/>
    <w:rsid w:val="00B12ACA"/>
    <w:rsid w:val="00B13093"/>
    <w:rsid w:val="00B13208"/>
    <w:rsid w:val="00B13F21"/>
    <w:rsid w:val="00B14324"/>
    <w:rsid w:val="00B147BC"/>
    <w:rsid w:val="00B14CFC"/>
    <w:rsid w:val="00B14ED4"/>
    <w:rsid w:val="00B16C4D"/>
    <w:rsid w:val="00B1708A"/>
    <w:rsid w:val="00B1742F"/>
    <w:rsid w:val="00B17AC3"/>
    <w:rsid w:val="00B17B1B"/>
    <w:rsid w:val="00B20105"/>
    <w:rsid w:val="00B20D80"/>
    <w:rsid w:val="00B21640"/>
    <w:rsid w:val="00B2170E"/>
    <w:rsid w:val="00B22B15"/>
    <w:rsid w:val="00B22E35"/>
    <w:rsid w:val="00B23B9F"/>
    <w:rsid w:val="00B23E22"/>
    <w:rsid w:val="00B24A9D"/>
    <w:rsid w:val="00B26206"/>
    <w:rsid w:val="00B26466"/>
    <w:rsid w:val="00B267E2"/>
    <w:rsid w:val="00B26A1A"/>
    <w:rsid w:val="00B311D3"/>
    <w:rsid w:val="00B3167D"/>
    <w:rsid w:val="00B32A6F"/>
    <w:rsid w:val="00B33B83"/>
    <w:rsid w:val="00B365CE"/>
    <w:rsid w:val="00B37D0A"/>
    <w:rsid w:val="00B37D7A"/>
    <w:rsid w:val="00B405C7"/>
    <w:rsid w:val="00B40B45"/>
    <w:rsid w:val="00B4129E"/>
    <w:rsid w:val="00B413A1"/>
    <w:rsid w:val="00B41D6C"/>
    <w:rsid w:val="00B41E5B"/>
    <w:rsid w:val="00B422E2"/>
    <w:rsid w:val="00B42569"/>
    <w:rsid w:val="00B42AFD"/>
    <w:rsid w:val="00B430B6"/>
    <w:rsid w:val="00B433F1"/>
    <w:rsid w:val="00B43454"/>
    <w:rsid w:val="00B437C7"/>
    <w:rsid w:val="00B43BBB"/>
    <w:rsid w:val="00B44F0C"/>
    <w:rsid w:val="00B45315"/>
    <w:rsid w:val="00B453C6"/>
    <w:rsid w:val="00B46974"/>
    <w:rsid w:val="00B501D2"/>
    <w:rsid w:val="00B51127"/>
    <w:rsid w:val="00B52A45"/>
    <w:rsid w:val="00B53226"/>
    <w:rsid w:val="00B55ABB"/>
    <w:rsid w:val="00B562CF"/>
    <w:rsid w:val="00B57090"/>
    <w:rsid w:val="00B573C6"/>
    <w:rsid w:val="00B57B4B"/>
    <w:rsid w:val="00B60E2F"/>
    <w:rsid w:val="00B61451"/>
    <w:rsid w:val="00B614FE"/>
    <w:rsid w:val="00B62311"/>
    <w:rsid w:val="00B631D0"/>
    <w:rsid w:val="00B634CE"/>
    <w:rsid w:val="00B635D2"/>
    <w:rsid w:val="00B6510C"/>
    <w:rsid w:val="00B66F8B"/>
    <w:rsid w:val="00B674BB"/>
    <w:rsid w:val="00B67B6E"/>
    <w:rsid w:val="00B71BCB"/>
    <w:rsid w:val="00B71C9B"/>
    <w:rsid w:val="00B726A4"/>
    <w:rsid w:val="00B7353A"/>
    <w:rsid w:val="00B74A11"/>
    <w:rsid w:val="00B74EBF"/>
    <w:rsid w:val="00B7578F"/>
    <w:rsid w:val="00B7583B"/>
    <w:rsid w:val="00B75A49"/>
    <w:rsid w:val="00B761EB"/>
    <w:rsid w:val="00B774B1"/>
    <w:rsid w:val="00B80C64"/>
    <w:rsid w:val="00B8319E"/>
    <w:rsid w:val="00B83B1F"/>
    <w:rsid w:val="00B84D57"/>
    <w:rsid w:val="00B852CB"/>
    <w:rsid w:val="00B85439"/>
    <w:rsid w:val="00B85E2E"/>
    <w:rsid w:val="00B86B8C"/>
    <w:rsid w:val="00B87F63"/>
    <w:rsid w:val="00B9098F"/>
    <w:rsid w:val="00B9180F"/>
    <w:rsid w:val="00B91B43"/>
    <w:rsid w:val="00B920DB"/>
    <w:rsid w:val="00B92CEC"/>
    <w:rsid w:val="00B92D6B"/>
    <w:rsid w:val="00B93AAC"/>
    <w:rsid w:val="00B941B0"/>
    <w:rsid w:val="00B95E14"/>
    <w:rsid w:val="00B97042"/>
    <w:rsid w:val="00BA0349"/>
    <w:rsid w:val="00BA0951"/>
    <w:rsid w:val="00BA1CBC"/>
    <w:rsid w:val="00BA38F5"/>
    <w:rsid w:val="00BA393A"/>
    <w:rsid w:val="00BA5364"/>
    <w:rsid w:val="00BA5B9A"/>
    <w:rsid w:val="00BA6F33"/>
    <w:rsid w:val="00BA7A83"/>
    <w:rsid w:val="00BB028F"/>
    <w:rsid w:val="00BB1373"/>
    <w:rsid w:val="00BB3ADC"/>
    <w:rsid w:val="00BB3F26"/>
    <w:rsid w:val="00BB4693"/>
    <w:rsid w:val="00BB48F9"/>
    <w:rsid w:val="00BB69EE"/>
    <w:rsid w:val="00BB79B4"/>
    <w:rsid w:val="00BB7C2A"/>
    <w:rsid w:val="00BC3A48"/>
    <w:rsid w:val="00BC3A63"/>
    <w:rsid w:val="00BC4220"/>
    <w:rsid w:val="00BC5005"/>
    <w:rsid w:val="00BC5087"/>
    <w:rsid w:val="00BC68AC"/>
    <w:rsid w:val="00BD0C46"/>
    <w:rsid w:val="00BD0F1D"/>
    <w:rsid w:val="00BD254C"/>
    <w:rsid w:val="00BD2B3B"/>
    <w:rsid w:val="00BD2B99"/>
    <w:rsid w:val="00BD4E5D"/>
    <w:rsid w:val="00BE0977"/>
    <w:rsid w:val="00BE0C26"/>
    <w:rsid w:val="00BE0D71"/>
    <w:rsid w:val="00BE2690"/>
    <w:rsid w:val="00BE336C"/>
    <w:rsid w:val="00BE3A3D"/>
    <w:rsid w:val="00BE46C1"/>
    <w:rsid w:val="00BE5BD0"/>
    <w:rsid w:val="00BE6CE1"/>
    <w:rsid w:val="00BE6E67"/>
    <w:rsid w:val="00BF0D45"/>
    <w:rsid w:val="00BF2623"/>
    <w:rsid w:val="00BF2790"/>
    <w:rsid w:val="00BF28E2"/>
    <w:rsid w:val="00BF29D3"/>
    <w:rsid w:val="00BF3102"/>
    <w:rsid w:val="00BF3EC0"/>
    <w:rsid w:val="00BF3F3C"/>
    <w:rsid w:val="00BF4A90"/>
    <w:rsid w:val="00BF5073"/>
    <w:rsid w:val="00BF5F77"/>
    <w:rsid w:val="00BF65F8"/>
    <w:rsid w:val="00BF68C0"/>
    <w:rsid w:val="00BF6D93"/>
    <w:rsid w:val="00BF6E3D"/>
    <w:rsid w:val="00C01CA3"/>
    <w:rsid w:val="00C01EE6"/>
    <w:rsid w:val="00C01EF1"/>
    <w:rsid w:val="00C02D55"/>
    <w:rsid w:val="00C04397"/>
    <w:rsid w:val="00C043F9"/>
    <w:rsid w:val="00C04418"/>
    <w:rsid w:val="00C04988"/>
    <w:rsid w:val="00C053DF"/>
    <w:rsid w:val="00C05944"/>
    <w:rsid w:val="00C05BD8"/>
    <w:rsid w:val="00C061BA"/>
    <w:rsid w:val="00C0685B"/>
    <w:rsid w:val="00C06CA0"/>
    <w:rsid w:val="00C076C5"/>
    <w:rsid w:val="00C07C1B"/>
    <w:rsid w:val="00C10A67"/>
    <w:rsid w:val="00C10FFE"/>
    <w:rsid w:val="00C115BE"/>
    <w:rsid w:val="00C11840"/>
    <w:rsid w:val="00C124A1"/>
    <w:rsid w:val="00C13632"/>
    <w:rsid w:val="00C14114"/>
    <w:rsid w:val="00C14911"/>
    <w:rsid w:val="00C153C0"/>
    <w:rsid w:val="00C1559A"/>
    <w:rsid w:val="00C15C07"/>
    <w:rsid w:val="00C15C45"/>
    <w:rsid w:val="00C2013D"/>
    <w:rsid w:val="00C208C4"/>
    <w:rsid w:val="00C20A10"/>
    <w:rsid w:val="00C21488"/>
    <w:rsid w:val="00C22F5C"/>
    <w:rsid w:val="00C22FC1"/>
    <w:rsid w:val="00C2334E"/>
    <w:rsid w:val="00C24FEB"/>
    <w:rsid w:val="00C252C7"/>
    <w:rsid w:val="00C27E4E"/>
    <w:rsid w:val="00C3037B"/>
    <w:rsid w:val="00C30E89"/>
    <w:rsid w:val="00C32666"/>
    <w:rsid w:val="00C33E56"/>
    <w:rsid w:val="00C35AB2"/>
    <w:rsid w:val="00C363E0"/>
    <w:rsid w:val="00C36DC9"/>
    <w:rsid w:val="00C41B05"/>
    <w:rsid w:val="00C42445"/>
    <w:rsid w:val="00C42676"/>
    <w:rsid w:val="00C45972"/>
    <w:rsid w:val="00C45DCF"/>
    <w:rsid w:val="00C463D5"/>
    <w:rsid w:val="00C51C14"/>
    <w:rsid w:val="00C52784"/>
    <w:rsid w:val="00C52DAC"/>
    <w:rsid w:val="00C52ED6"/>
    <w:rsid w:val="00C53117"/>
    <w:rsid w:val="00C53F0F"/>
    <w:rsid w:val="00C55175"/>
    <w:rsid w:val="00C555B3"/>
    <w:rsid w:val="00C555C1"/>
    <w:rsid w:val="00C55E23"/>
    <w:rsid w:val="00C56E2E"/>
    <w:rsid w:val="00C6070A"/>
    <w:rsid w:val="00C609E9"/>
    <w:rsid w:val="00C60F7A"/>
    <w:rsid w:val="00C60F88"/>
    <w:rsid w:val="00C622CE"/>
    <w:rsid w:val="00C6262D"/>
    <w:rsid w:val="00C638BB"/>
    <w:rsid w:val="00C64D39"/>
    <w:rsid w:val="00C65E49"/>
    <w:rsid w:val="00C67453"/>
    <w:rsid w:val="00C70D92"/>
    <w:rsid w:val="00C71910"/>
    <w:rsid w:val="00C73EE6"/>
    <w:rsid w:val="00C77262"/>
    <w:rsid w:val="00C77D2F"/>
    <w:rsid w:val="00C8001F"/>
    <w:rsid w:val="00C81E31"/>
    <w:rsid w:val="00C82156"/>
    <w:rsid w:val="00C830B3"/>
    <w:rsid w:val="00C846F1"/>
    <w:rsid w:val="00C909C8"/>
    <w:rsid w:val="00C9222E"/>
    <w:rsid w:val="00C937FF"/>
    <w:rsid w:val="00C95506"/>
    <w:rsid w:val="00C95FC6"/>
    <w:rsid w:val="00C96065"/>
    <w:rsid w:val="00C96D93"/>
    <w:rsid w:val="00C97344"/>
    <w:rsid w:val="00C973FC"/>
    <w:rsid w:val="00CA073C"/>
    <w:rsid w:val="00CA1094"/>
    <w:rsid w:val="00CA1452"/>
    <w:rsid w:val="00CA1E3C"/>
    <w:rsid w:val="00CA20EE"/>
    <w:rsid w:val="00CA2738"/>
    <w:rsid w:val="00CA2803"/>
    <w:rsid w:val="00CA47BE"/>
    <w:rsid w:val="00CA50F5"/>
    <w:rsid w:val="00CA56F8"/>
    <w:rsid w:val="00CA6257"/>
    <w:rsid w:val="00CA70F3"/>
    <w:rsid w:val="00CA7E7D"/>
    <w:rsid w:val="00CB08C9"/>
    <w:rsid w:val="00CB19EB"/>
    <w:rsid w:val="00CB1BEF"/>
    <w:rsid w:val="00CB1CBD"/>
    <w:rsid w:val="00CB20E5"/>
    <w:rsid w:val="00CB2E27"/>
    <w:rsid w:val="00CB3657"/>
    <w:rsid w:val="00CB5072"/>
    <w:rsid w:val="00CB53A2"/>
    <w:rsid w:val="00CB5E9A"/>
    <w:rsid w:val="00CB64BB"/>
    <w:rsid w:val="00CC112C"/>
    <w:rsid w:val="00CC1440"/>
    <w:rsid w:val="00CC16DA"/>
    <w:rsid w:val="00CC4684"/>
    <w:rsid w:val="00CC4E1C"/>
    <w:rsid w:val="00CC4F42"/>
    <w:rsid w:val="00CC54CE"/>
    <w:rsid w:val="00CC56BA"/>
    <w:rsid w:val="00CC589E"/>
    <w:rsid w:val="00CC58A0"/>
    <w:rsid w:val="00CC5CEE"/>
    <w:rsid w:val="00CC620B"/>
    <w:rsid w:val="00CC648B"/>
    <w:rsid w:val="00CC7DF5"/>
    <w:rsid w:val="00CD0E19"/>
    <w:rsid w:val="00CD11E2"/>
    <w:rsid w:val="00CD1521"/>
    <w:rsid w:val="00CD2750"/>
    <w:rsid w:val="00CD2992"/>
    <w:rsid w:val="00CD2E2F"/>
    <w:rsid w:val="00CD335B"/>
    <w:rsid w:val="00CD364B"/>
    <w:rsid w:val="00CD3BDB"/>
    <w:rsid w:val="00CD3DB8"/>
    <w:rsid w:val="00CD4A5D"/>
    <w:rsid w:val="00CD54F1"/>
    <w:rsid w:val="00CD676F"/>
    <w:rsid w:val="00CD6AA1"/>
    <w:rsid w:val="00CD6E99"/>
    <w:rsid w:val="00CD6FB3"/>
    <w:rsid w:val="00CD7FFA"/>
    <w:rsid w:val="00CE0BC5"/>
    <w:rsid w:val="00CE2FC3"/>
    <w:rsid w:val="00CE30C0"/>
    <w:rsid w:val="00CE31AD"/>
    <w:rsid w:val="00CE4403"/>
    <w:rsid w:val="00CE4A17"/>
    <w:rsid w:val="00CE63BF"/>
    <w:rsid w:val="00CE704D"/>
    <w:rsid w:val="00CE7BC4"/>
    <w:rsid w:val="00CE7CB5"/>
    <w:rsid w:val="00CF0584"/>
    <w:rsid w:val="00CF36CF"/>
    <w:rsid w:val="00CF4621"/>
    <w:rsid w:val="00CF6AEB"/>
    <w:rsid w:val="00CF6E90"/>
    <w:rsid w:val="00CF7062"/>
    <w:rsid w:val="00CF71D3"/>
    <w:rsid w:val="00CF7932"/>
    <w:rsid w:val="00CF79F3"/>
    <w:rsid w:val="00CF7A12"/>
    <w:rsid w:val="00D012AA"/>
    <w:rsid w:val="00D01733"/>
    <w:rsid w:val="00D04469"/>
    <w:rsid w:val="00D05A3A"/>
    <w:rsid w:val="00D06260"/>
    <w:rsid w:val="00D07E1C"/>
    <w:rsid w:val="00D1020B"/>
    <w:rsid w:val="00D126F1"/>
    <w:rsid w:val="00D14EBD"/>
    <w:rsid w:val="00D155D2"/>
    <w:rsid w:val="00D165F4"/>
    <w:rsid w:val="00D171A7"/>
    <w:rsid w:val="00D171B9"/>
    <w:rsid w:val="00D1736E"/>
    <w:rsid w:val="00D20723"/>
    <w:rsid w:val="00D22E0B"/>
    <w:rsid w:val="00D2502D"/>
    <w:rsid w:val="00D25089"/>
    <w:rsid w:val="00D252FC"/>
    <w:rsid w:val="00D25D2B"/>
    <w:rsid w:val="00D26F87"/>
    <w:rsid w:val="00D27A73"/>
    <w:rsid w:val="00D27FE4"/>
    <w:rsid w:val="00D30D97"/>
    <w:rsid w:val="00D3282E"/>
    <w:rsid w:val="00D3415E"/>
    <w:rsid w:val="00D34A24"/>
    <w:rsid w:val="00D363CB"/>
    <w:rsid w:val="00D37E7F"/>
    <w:rsid w:val="00D400BE"/>
    <w:rsid w:val="00D40252"/>
    <w:rsid w:val="00D402EE"/>
    <w:rsid w:val="00D41DCD"/>
    <w:rsid w:val="00D41E7B"/>
    <w:rsid w:val="00D4220E"/>
    <w:rsid w:val="00D42DC5"/>
    <w:rsid w:val="00D42E7E"/>
    <w:rsid w:val="00D43306"/>
    <w:rsid w:val="00D44088"/>
    <w:rsid w:val="00D4417B"/>
    <w:rsid w:val="00D44F5E"/>
    <w:rsid w:val="00D45B3C"/>
    <w:rsid w:val="00D47ABD"/>
    <w:rsid w:val="00D50287"/>
    <w:rsid w:val="00D50B0C"/>
    <w:rsid w:val="00D51347"/>
    <w:rsid w:val="00D52595"/>
    <w:rsid w:val="00D52868"/>
    <w:rsid w:val="00D53B53"/>
    <w:rsid w:val="00D53EA2"/>
    <w:rsid w:val="00D54CF3"/>
    <w:rsid w:val="00D54E12"/>
    <w:rsid w:val="00D57710"/>
    <w:rsid w:val="00D579C5"/>
    <w:rsid w:val="00D60D35"/>
    <w:rsid w:val="00D60F30"/>
    <w:rsid w:val="00D616DA"/>
    <w:rsid w:val="00D624F2"/>
    <w:rsid w:val="00D629C5"/>
    <w:rsid w:val="00D62CDF"/>
    <w:rsid w:val="00D64BBE"/>
    <w:rsid w:val="00D64BF6"/>
    <w:rsid w:val="00D65EF8"/>
    <w:rsid w:val="00D65F79"/>
    <w:rsid w:val="00D66756"/>
    <w:rsid w:val="00D6689A"/>
    <w:rsid w:val="00D66BD1"/>
    <w:rsid w:val="00D7067F"/>
    <w:rsid w:val="00D706D9"/>
    <w:rsid w:val="00D70D1F"/>
    <w:rsid w:val="00D70FBD"/>
    <w:rsid w:val="00D735D0"/>
    <w:rsid w:val="00D739F6"/>
    <w:rsid w:val="00D73A30"/>
    <w:rsid w:val="00D73C73"/>
    <w:rsid w:val="00D743E1"/>
    <w:rsid w:val="00D7478C"/>
    <w:rsid w:val="00D75C2F"/>
    <w:rsid w:val="00D75EE5"/>
    <w:rsid w:val="00D76A4C"/>
    <w:rsid w:val="00D76F86"/>
    <w:rsid w:val="00D77689"/>
    <w:rsid w:val="00D81640"/>
    <w:rsid w:val="00D822A6"/>
    <w:rsid w:val="00D8387F"/>
    <w:rsid w:val="00D84250"/>
    <w:rsid w:val="00D854E0"/>
    <w:rsid w:val="00D85826"/>
    <w:rsid w:val="00D85894"/>
    <w:rsid w:val="00D86223"/>
    <w:rsid w:val="00D863CE"/>
    <w:rsid w:val="00D86DD8"/>
    <w:rsid w:val="00D87794"/>
    <w:rsid w:val="00D9026E"/>
    <w:rsid w:val="00D91245"/>
    <w:rsid w:val="00D91903"/>
    <w:rsid w:val="00D91D60"/>
    <w:rsid w:val="00D92F98"/>
    <w:rsid w:val="00D934D9"/>
    <w:rsid w:val="00D9365A"/>
    <w:rsid w:val="00D942C2"/>
    <w:rsid w:val="00D945C8"/>
    <w:rsid w:val="00D94D6D"/>
    <w:rsid w:val="00D94D6E"/>
    <w:rsid w:val="00D961A7"/>
    <w:rsid w:val="00D96E83"/>
    <w:rsid w:val="00D97635"/>
    <w:rsid w:val="00D97921"/>
    <w:rsid w:val="00D97E52"/>
    <w:rsid w:val="00DA14C6"/>
    <w:rsid w:val="00DA1E69"/>
    <w:rsid w:val="00DA2EBB"/>
    <w:rsid w:val="00DA34A3"/>
    <w:rsid w:val="00DA34CC"/>
    <w:rsid w:val="00DA481D"/>
    <w:rsid w:val="00DA50EF"/>
    <w:rsid w:val="00DA5857"/>
    <w:rsid w:val="00DA7CE3"/>
    <w:rsid w:val="00DB03A6"/>
    <w:rsid w:val="00DB094C"/>
    <w:rsid w:val="00DB141D"/>
    <w:rsid w:val="00DB1D75"/>
    <w:rsid w:val="00DB3712"/>
    <w:rsid w:val="00DB4F58"/>
    <w:rsid w:val="00DB5648"/>
    <w:rsid w:val="00DB57CE"/>
    <w:rsid w:val="00DC00C7"/>
    <w:rsid w:val="00DC02B5"/>
    <w:rsid w:val="00DC036B"/>
    <w:rsid w:val="00DC1295"/>
    <w:rsid w:val="00DC3DF3"/>
    <w:rsid w:val="00DC4224"/>
    <w:rsid w:val="00DC577D"/>
    <w:rsid w:val="00DC5C6B"/>
    <w:rsid w:val="00DC699D"/>
    <w:rsid w:val="00DC7B37"/>
    <w:rsid w:val="00DD0358"/>
    <w:rsid w:val="00DD0D89"/>
    <w:rsid w:val="00DD13A8"/>
    <w:rsid w:val="00DD17C5"/>
    <w:rsid w:val="00DD213E"/>
    <w:rsid w:val="00DD2210"/>
    <w:rsid w:val="00DD2717"/>
    <w:rsid w:val="00DD2CB4"/>
    <w:rsid w:val="00DD2E67"/>
    <w:rsid w:val="00DD46AC"/>
    <w:rsid w:val="00DD5022"/>
    <w:rsid w:val="00DD5FBD"/>
    <w:rsid w:val="00DD6023"/>
    <w:rsid w:val="00DD669F"/>
    <w:rsid w:val="00DD6F3F"/>
    <w:rsid w:val="00DD7851"/>
    <w:rsid w:val="00DD7981"/>
    <w:rsid w:val="00DE0F5E"/>
    <w:rsid w:val="00DE2457"/>
    <w:rsid w:val="00DE2BAE"/>
    <w:rsid w:val="00DE3117"/>
    <w:rsid w:val="00DE35A2"/>
    <w:rsid w:val="00DE3715"/>
    <w:rsid w:val="00DE3EC6"/>
    <w:rsid w:val="00DE414E"/>
    <w:rsid w:val="00DE4F49"/>
    <w:rsid w:val="00DE56F9"/>
    <w:rsid w:val="00DE60DA"/>
    <w:rsid w:val="00DE79EB"/>
    <w:rsid w:val="00DF0D0C"/>
    <w:rsid w:val="00DF1328"/>
    <w:rsid w:val="00DF1C72"/>
    <w:rsid w:val="00DF1FDF"/>
    <w:rsid w:val="00DF2425"/>
    <w:rsid w:val="00DF358F"/>
    <w:rsid w:val="00DF3AFF"/>
    <w:rsid w:val="00DF4554"/>
    <w:rsid w:val="00DF5F3F"/>
    <w:rsid w:val="00DF7318"/>
    <w:rsid w:val="00DF74BC"/>
    <w:rsid w:val="00DF7773"/>
    <w:rsid w:val="00E013D9"/>
    <w:rsid w:val="00E0206F"/>
    <w:rsid w:val="00E02E2A"/>
    <w:rsid w:val="00E032FE"/>
    <w:rsid w:val="00E04B16"/>
    <w:rsid w:val="00E05391"/>
    <w:rsid w:val="00E060D3"/>
    <w:rsid w:val="00E06CE0"/>
    <w:rsid w:val="00E06E20"/>
    <w:rsid w:val="00E100FC"/>
    <w:rsid w:val="00E10FEF"/>
    <w:rsid w:val="00E12BF5"/>
    <w:rsid w:val="00E144D5"/>
    <w:rsid w:val="00E1476A"/>
    <w:rsid w:val="00E14E58"/>
    <w:rsid w:val="00E14EA0"/>
    <w:rsid w:val="00E14EB9"/>
    <w:rsid w:val="00E154CD"/>
    <w:rsid w:val="00E16B22"/>
    <w:rsid w:val="00E172E5"/>
    <w:rsid w:val="00E2089D"/>
    <w:rsid w:val="00E21F13"/>
    <w:rsid w:val="00E221D7"/>
    <w:rsid w:val="00E24BC3"/>
    <w:rsid w:val="00E2631A"/>
    <w:rsid w:val="00E26CE8"/>
    <w:rsid w:val="00E271F1"/>
    <w:rsid w:val="00E30443"/>
    <w:rsid w:val="00E305B9"/>
    <w:rsid w:val="00E30ACD"/>
    <w:rsid w:val="00E31130"/>
    <w:rsid w:val="00E33530"/>
    <w:rsid w:val="00E35318"/>
    <w:rsid w:val="00E363FA"/>
    <w:rsid w:val="00E36645"/>
    <w:rsid w:val="00E37E9C"/>
    <w:rsid w:val="00E40BF1"/>
    <w:rsid w:val="00E4139E"/>
    <w:rsid w:val="00E4251A"/>
    <w:rsid w:val="00E42C81"/>
    <w:rsid w:val="00E435AB"/>
    <w:rsid w:val="00E43FAB"/>
    <w:rsid w:val="00E44207"/>
    <w:rsid w:val="00E44575"/>
    <w:rsid w:val="00E4693E"/>
    <w:rsid w:val="00E4708E"/>
    <w:rsid w:val="00E47AB0"/>
    <w:rsid w:val="00E50B33"/>
    <w:rsid w:val="00E5153D"/>
    <w:rsid w:val="00E51C26"/>
    <w:rsid w:val="00E53B3E"/>
    <w:rsid w:val="00E53DDE"/>
    <w:rsid w:val="00E5467C"/>
    <w:rsid w:val="00E5540D"/>
    <w:rsid w:val="00E55B8A"/>
    <w:rsid w:val="00E57094"/>
    <w:rsid w:val="00E6018A"/>
    <w:rsid w:val="00E602D8"/>
    <w:rsid w:val="00E60D18"/>
    <w:rsid w:val="00E61097"/>
    <w:rsid w:val="00E63E45"/>
    <w:rsid w:val="00E6446C"/>
    <w:rsid w:val="00E644F7"/>
    <w:rsid w:val="00E64ACA"/>
    <w:rsid w:val="00E659CC"/>
    <w:rsid w:val="00E67719"/>
    <w:rsid w:val="00E700E9"/>
    <w:rsid w:val="00E70333"/>
    <w:rsid w:val="00E71501"/>
    <w:rsid w:val="00E71D35"/>
    <w:rsid w:val="00E72BCD"/>
    <w:rsid w:val="00E742DA"/>
    <w:rsid w:val="00E7599F"/>
    <w:rsid w:val="00E76F8B"/>
    <w:rsid w:val="00E77529"/>
    <w:rsid w:val="00E8056F"/>
    <w:rsid w:val="00E821D1"/>
    <w:rsid w:val="00E82C00"/>
    <w:rsid w:val="00E837CE"/>
    <w:rsid w:val="00E83D85"/>
    <w:rsid w:val="00E856C4"/>
    <w:rsid w:val="00E86882"/>
    <w:rsid w:val="00E90ECD"/>
    <w:rsid w:val="00E91658"/>
    <w:rsid w:val="00E93DFA"/>
    <w:rsid w:val="00E94359"/>
    <w:rsid w:val="00E9441A"/>
    <w:rsid w:val="00E94878"/>
    <w:rsid w:val="00E95472"/>
    <w:rsid w:val="00E955BB"/>
    <w:rsid w:val="00E9728B"/>
    <w:rsid w:val="00EA1D74"/>
    <w:rsid w:val="00EA29F2"/>
    <w:rsid w:val="00EA3EE3"/>
    <w:rsid w:val="00EA3F89"/>
    <w:rsid w:val="00EA5640"/>
    <w:rsid w:val="00EA58DE"/>
    <w:rsid w:val="00EA6DDC"/>
    <w:rsid w:val="00EA71A6"/>
    <w:rsid w:val="00EA7D25"/>
    <w:rsid w:val="00EB026D"/>
    <w:rsid w:val="00EB0B66"/>
    <w:rsid w:val="00EB5742"/>
    <w:rsid w:val="00EB5859"/>
    <w:rsid w:val="00EB6074"/>
    <w:rsid w:val="00EB66E8"/>
    <w:rsid w:val="00EB723C"/>
    <w:rsid w:val="00EC0262"/>
    <w:rsid w:val="00EC2D03"/>
    <w:rsid w:val="00EC32FA"/>
    <w:rsid w:val="00EC460D"/>
    <w:rsid w:val="00EC5141"/>
    <w:rsid w:val="00EC6726"/>
    <w:rsid w:val="00EC76C7"/>
    <w:rsid w:val="00EC7F39"/>
    <w:rsid w:val="00ED1674"/>
    <w:rsid w:val="00ED1C1D"/>
    <w:rsid w:val="00ED217A"/>
    <w:rsid w:val="00ED2386"/>
    <w:rsid w:val="00ED25BC"/>
    <w:rsid w:val="00ED28F0"/>
    <w:rsid w:val="00ED47B7"/>
    <w:rsid w:val="00ED47D0"/>
    <w:rsid w:val="00ED52A8"/>
    <w:rsid w:val="00ED538B"/>
    <w:rsid w:val="00ED56EA"/>
    <w:rsid w:val="00ED75AD"/>
    <w:rsid w:val="00EE0DAE"/>
    <w:rsid w:val="00EE2384"/>
    <w:rsid w:val="00EE2CAA"/>
    <w:rsid w:val="00EE3FBC"/>
    <w:rsid w:val="00EE5259"/>
    <w:rsid w:val="00EE58EE"/>
    <w:rsid w:val="00EE5A33"/>
    <w:rsid w:val="00EE5E01"/>
    <w:rsid w:val="00EE6490"/>
    <w:rsid w:val="00EF0C3E"/>
    <w:rsid w:val="00EF10F3"/>
    <w:rsid w:val="00EF155B"/>
    <w:rsid w:val="00EF23B3"/>
    <w:rsid w:val="00EF41EE"/>
    <w:rsid w:val="00EF51CF"/>
    <w:rsid w:val="00EF5380"/>
    <w:rsid w:val="00EF55C2"/>
    <w:rsid w:val="00EF7624"/>
    <w:rsid w:val="00EF7E35"/>
    <w:rsid w:val="00F00734"/>
    <w:rsid w:val="00F023DB"/>
    <w:rsid w:val="00F034CA"/>
    <w:rsid w:val="00F04CC6"/>
    <w:rsid w:val="00F05FD0"/>
    <w:rsid w:val="00F10F7A"/>
    <w:rsid w:val="00F11600"/>
    <w:rsid w:val="00F117E0"/>
    <w:rsid w:val="00F12148"/>
    <w:rsid w:val="00F12666"/>
    <w:rsid w:val="00F12683"/>
    <w:rsid w:val="00F12C29"/>
    <w:rsid w:val="00F15443"/>
    <w:rsid w:val="00F15B07"/>
    <w:rsid w:val="00F175DD"/>
    <w:rsid w:val="00F17F05"/>
    <w:rsid w:val="00F204C7"/>
    <w:rsid w:val="00F21B7D"/>
    <w:rsid w:val="00F22A19"/>
    <w:rsid w:val="00F22B59"/>
    <w:rsid w:val="00F23664"/>
    <w:rsid w:val="00F249F1"/>
    <w:rsid w:val="00F2631D"/>
    <w:rsid w:val="00F263ED"/>
    <w:rsid w:val="00F263FB"/>
    <w:rsid w:val="00F26BFF"/>
    <w:rsid w:val="00F26CFC"/>
    <w:rsid w:val="00F30154"/>
    <w:rsid w:val="00F30CF9"/>
    <w:rsid w:val="00F329FA"/>
    <w:rsid w:val="00F32FD3"/>
    <w:rsid w:val="00F335FB"/>
    <w:rsid w:val="00F3421B"/>
    <w:rsid w:val="00F34A61"/>
    <w:rsid w:val="00F35EB9"/>
    <w:rsid w:val="00F35F44"/>
    <w:rsid w:val="00F36C4B"/>
    <w:rsid w:val="00F40B7C"/>
    <w:rsid w:val="00F41B59"/>
    <w:rsid w:val="00F42621"/>
    <w:rsid w:val="00F42D3F"/>
    <w:rsid w:val="00F431CE"/>
    <w:rsid w:val="00F43979"/>
    <w:rsid w:val="00F43F2D"/>
    <w:rsid w:val="00F452FA"/>
    <w:rsid w:val="00F45F55"/>
    <w:rsid w:val="00F46239"/>
    <w:rsid w:val="00F472A1"/>
    <w:rsid w:val="00F504AE"/>
    <w:rsid w:val="00F5157A"/>
    <w:rsid w:val="00F517B8"/>
    <w:rsid w:val="00F51937"/>
    <w:rsid w:val="00F51D83"/>
    <w:rsid w:val="00F51F87"/>
    <w:rsid w:val="00F52A7E"/>
    <w:rsid w:val="00F52B9E"/>
    <w:rsid w:val="00F55C3A"/>
    <w:rsid w:val="00F5659D"/>
    <w:rsid w:val="00F56C8E"/>
    <w:rsid w:val="00F601FC"/>
    <w:rsid w:val="00F61257"/>
    <w:rsid w:val="00F6128C"/>
    <w:rsid w:val="00F61364"/>
    <w:rsid w:val="00F62CAD"/>
    <w:rsid w:val="00F6371A"/>
    <w:rsid w:val="00F6472A"/>
    <w:rsid w:val="00F649B7"/>
    <w:rsid w:val="00F67036"/>
    <w:rsid w:val="00F70769"/>
    <w:rsid w:val="00F70852"/>
    <w:rsid w:val="00F70D68"/>
    <w:rsid w:val="00F70E20"/>
    <w:rsid w:val="00F72164"/>
    <w:rsid w:val="00F72512"/>
    <w:rsid w:val="00F7274A"/>
    <w:rsid w:val="00F72DF9"/>
    <w:rsid w:val="00F73657"/>
    <w:rsid w:val="00F73E97"/>
    <w:rsid w:val="00F73FD6"/>
    <w:rsid w:val="00F74422"/>
    <w:rsid w:val="00F7603E"/>
    <w:rsid w:val="00F765A0"/>
    <w:rsid w:val="00F769FE"/>
    <w:rsid w:val="00F76CA2"/>
    <w:rsid w:val="00F770A3"/>
    <w:rsid w:val="00F772BA"/>
    <w:rsid w:val="00F77DB3"/>
    <w:rsid w:val="00F8037E"/>
    <w:rsid w:val="00F810BA"/>
    <w:rsid w:val="00F819FC"/>
    <w:rsid w:val="00F82254"/>
    <w:rsid w:val="00F8232A"/>
    <w:rsid w:val="00F826D0"/>
    <w:rsid w:val="00F82BC0"/>
    <w:rsid w:val="00F83DAD"/>
    <w:rsid w:val="00F83FD5"/>
    <w:rsid w:val="00F84476"/>
    <w:rsid w:val="00F8490A"/>
    <w:rsid w:val="00F87322"/>
    <w:rsid w:val="00F87E8D"/>
    <w:rsid w:val="00F912BB"/>
    <w:rsid w:val="00F91742"/>
    <w:rsid w:val="00F9189A"/>
    <w:rsid w:val="00F91DF0"/>
    <w:rsid w:val="00F92445"/>
    <w:rsid w:val="00F924C6"/>
    <w:rsid w:val="00F93902"/>
    <w:rsid w:val="00F953B7"/>
    <w:rsid w:val="00F9685A"/>
    <w:rsid w:val="00F97304"/>
    <w:rsid w:val="00F975A8"/>
    <w:rsid w:val="00F97697"/>
    <w:rsid w:val="00F97933"/>
    <w:rsid w:val="00FA0768"/>
    <w:rsid w:val="00FA076C"/>
    <w:rsid w:val="00FA1495"/>
    <w:rsid w:val="00FA16B4"/>
    <w:rsid w:val="00FA2917"/>
    <w:rsid w:val="00FA2991"/>
    <w:rsid w:val="00FA3ADA"/>
    <w:rsid w:val="00FA3B06"/>
    <w:rsid w:val="00FA4B52"/>
    <w:rsid w:val="00FA57E7"/>
    <w:rsid w:val="00FA7260"/>
    <w:rsid w:val="00FA7B7F"/>
    <w:rsid w:val="00FB20BA"/>
    <w:rsid w:val="00FB21D2"/>
    <w:rsid w:val="00FB23E1"/>
    <w:rsid w:val="00FB250E"/>
    <w:rsid w:val="00FB26E2"/>
    <w:rsid w:val="00FB2705"/>
    <w:rsid w:val="00FB3D4D"/>
    <w:rsid w:val="00FB3D54"/>
    <w:rsid w:val="00FB4E40"/>
    <w:rsid w:val="00FB4F3E"/>
    <w:rsid w:val="00FB5CF9"/>
    <w:rsid w:val="00FB5FE5"/>
    <w:rsid w:val="00FB68D7"/>
    <w:rsid w:val="00FB6CF3"/>
    <w:rsid w:val="00FB705F"/>
    <w:rsid w:val="00FB70F2"/>
    <w:rsid w:val="00FB732C"/>
    <w:rsid w:val="00FC1682"/>
    <w:rsid w:val="00FC1912"/>
    <w:rsid w:val="00FC1C18"/>
    <w:rsid w:val="00FC1C75"/>
    <w:rsid w:val="00FC1DBA"/>
    <w:rsid w:val="00FC1ECD"/>
    <w:rsid w:val="00FC2217"/>
    <w:rsid w:val="00FC2356"/>
    <w:rsid w:val="00FC2A37"/>
    <w:rsid w:val="00FC3BFB"/>
    <w:rsid w:val="00FC43B2"/>
    <w:rsid w:val="00FC457F"/>
    <w:rsid w:val="00FC4843"/>
    <w:rsid w:val="00FC5805"/>
    <w:rsid w:val="00FC623E"/>
    <w:rsid w:val="00FC6496"/>
    <w:rsid w:val="00FC6BD0"/>
    <w:rsid w:val="00FC6FA4"/>
    <w:rsid w:val="00FC7267"/>
    <w:rsid w:val="00FC7B6D"/>
    <w:rsid w:val="00FC7BEC"/>
    <w:rsid w:val="00FC7E50"/>
    <w:rsid w:val="00FD0057"/>
    <w:rsid w:val="00FD018C"/>
    <w:rsid w:val="00FD01CC"/>
    <w:rsid w:val="00FD1515"/>
    <w:rsid w:val="00FD345E"/>
    <w:rsid w:val="00FD3CEB"/>
    <w:rsid w:val="00FD4123"/>
    <w:rsid w:val="00FD4891"/>
    <w:rsid w:val="00FD76E3"/>
    <w:rsid w:val="00FD7B37"/>
    <w:rsid w:val="00FD7CAB"/>
    <w:rsid w:val="00FD7DC6"/>
    <w:rsid w:val="00FE0FE3"/>
    <w:rsid w:val="00FE215A"/>
    <w:rsid w:val="00FE313B"/>
    <w:rsid w:val="00FE3391"/>
    <w:rsid w:val="00FE4B71"/>
    <w:rsid w:val="00FE57D6"/>
    <w:rsid w:val="00FE64B6"/>
    <w:rsid w:val="00FE66CF"/>
    <w:rsid w:val="00FE70AC"/>
    <w:rsid w:val="00FE7412"/>
    <w:rsid w:val="00FE7D66"/>
    <w:rsid w:val="00FF2002"/>
    <w:rsid w:val="00FF2703"/>
    <w:rsid w:val="00FF30ED"/>
    <w:rsid w:val="00FF462A"/>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rules v:ext="edit">
        <o:r id="V:Rule1" type="connector" idref="#Connecteur droit avec flèche 5"/>
        <o:r id="V:Rule2" type="connector" idref="#Connecteur droit avec flèche 4"/>
      </o:rules>
    </o:shapelayout>
  </w:shapeDefaults>
  <w:decimalSymbol w:val=","/>
  <w:listSeparator w:val=";"/>
  <w14:docId w14:val="3B8C65A8"/>
  <w15:chartTrackingRefBased/>
  <w15:docId w15:val="{7C597F48-F9CB-42D0-844E-FE50E4F6A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7BDD"/>
    <w:pPr>
      <w:widowControl w:val="0"/>
      <w:spacing w:after="120" w:line="240" w:lineRule="atLeast"/>
    </w:pPr>
    <w:rPr>
      <w:rFonts w:ascii="Arial" w:hAnsi="Arial"/>
      <w:sz w:val="22"/>
      <w:lang w:val="en-GB" w:eastAsia="en-US"/>
    </w:rPr>
  </w:style>
  <w:style w:type="paragraph" w:styleId="Titre1">
    <w:name w:val="heading 1"/>
    <w:basedOn w:val="Normal"/>
    <w:next w:val="Normal"/>
    <w:qFormat/>
    <w:pPr>
      <w:keepNext/>
      <w:outlineLvl w:val="0"/>
    </w:pPr>
    <w:rPr>
      <w:sz w:val="24"/>
    </w:rPr>
  </w:style>
  <w:style w:type="paragraph" w:styleId="Titre2">
    <w:name w:val="heading 2"/>
    <w:basedOn w:val="Normal"/>
    <w:next w:val="Normal"/>
    <w:qFormat/>
    <w:pPr>
      <w:keepNext/>
      <w:tabs>
        <w:tab w:val="left" w:pos="2127"/>
      </w:tabs>
      <w:ind w:left="2131" w:hanging="2131"/>
      <w:outlineLvl w:val="1"/>
    </w:pPr>
    <w:rPr>
      <w:b/>
      <w:sz w:val="24"/>
      <w:lang w:val="en-US"/>
    </w:rPr>
  </w:style>
  <w:style w:type="paragraph" w:styleId="Titre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paragraph" w:styleId="Notedebasdepage">
    <w:name w:val="footnote text"/>
    <w:basedOn w:val="Normal"/>
    <w:semiHidden/>
    <w:rPr>
      <w:sz w:val="20"/>
    </w:rPr>
  </w:style>
  <w:style w:type="character" w:styleId="Appelnotedebasdep">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Retraitcorpsdetexte">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semiHidden/>
    <w:rPr>
      <w:vertAlign w:val="superscript"/>
    </w:rPr>
  </w:style>
  <w:style w:type="paragraph" w:styleId="Retraitcorpsdetexte2">
    <w:name w:val="Body Text Indent 2"/>
    <w:basedOn w:val="Normal"/>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styleId="NormalWeb">
    <w:name w:val="Normal (Web)"/>
    <w:basedOn w:val="Normal"/>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lang w:eastAsia="x-none"/>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customStyle="1" w:styleId="NO">
    <w:name w:val="NO"/>
    <w:basedOn w:val="Normal"/>
    <w:link w:val="NOChar"/>
    <w:rsid w:val="00A94149"/>
    <w:pPr>
      <w:keepLines/>
      <w:widowControl/>
      <w:overflowPunct w:val="0"/>
      <w:autoSpaceDE w:val="0"/>
      <w:autoSpaceDN w:val="0"/>
      <w:adjustRightInd w:val="0"/>
      <w:spacing w:after="180" w:line="240" w:lineRule="auto"/>
      <w:ind w:left="1135" w:hanging="851"/>
      <w:textAlignment w:val="baseline"/>
    </w:pPr>
    <w:rPr>
      <w:rFonts w:ascii="Times New Roman" w:eastAsia="Times New Roman" w:hAnsi="Times New Roman"/>
      <w:sz w:val="20"/>
    </w:rPr>
  </w:style>
  <w:style w:type="paragraph" w:customStyle="1" w:styleId="TH">
    <w:name w:val="TH"/>
    <w:basedOn w:val="Normal"/>
    <w:link w:val="THChar"/>
    <w:rsid w:val="00A94149"/>
    <w:pPr>
      <w:keepNext/>
      <w:keepLines/>
      <w:widowControl/>
      <w:overflowPunct w:val="0"/>
      <w:autoSpaceDE w:val="0"/>
      <w:autoSpaceDN w:val="0"/>
      <w:adjustRightInd w:val="0"/>
      <w:spacing w:before="60" w:after="180" w:line="240" w:lineRule="auto"/>
      <w:jc w:val="center"/>
      <w:textAlignment w:val="baseline"/>
    </w:pPr>
    <w:rPr>
      <w:rFonts w:eastAsia="Times New Roman"/>
      <w:b/>
      <w:sz w:val="20"/>
    </w:rPr>
  </w:style>
  <w:style w:type="paragraph" w:customStyle="1" w:styleId="TF">
    <w:name w:val="TF"/>
    <w:basedOn w:val="TH"/>
    <w:link w:val="TFChar"/>
    <w:rsid w:val="00A94149"/>
    <w:pPr>
      <w:keepNext w:val="0"/>
      <w:spacing w:before="0" w:after="240"/>
    </w:pPr>
  </w:style>
  <w:style w:type="character" w:customStyle="1" w:styleId="NOChar">
    <w:name w:val="NO Char"/>
    <w:link w:val="NO"/>
    <w:rsid w:val="00A94149"/>
    <w:rPr>
      <w:rFonts w:eastAsia="Times New Roman"/>
      <w:lang w:val="en-GB" w:eastAsia="en-US"/>
    </w:rPr>
  </w:style>
  <w:style w:type="character" w:customStyle="1" w:styleId="TFChar">
    <w:name w:val="TF Char"/>
    <w:link w:val="TF"/>
    <w:rsid w:val="00A94149"/>
    <w:rPr>
      <w:rFonts w:ascii="Arial" w:eastAsia="Times New Roman" w:hAnsi="Arial"/>
      <w:b/>
      <w:lang w:val="en-GB" w:eastAsia="en-US"/>
    </w:rPr>
  </w:style>
  <w:style w:type="character" w:customStyle="1" w:styleId="THChar">
    <w:name w:val="TH Char"/>
    <w:link w:val="TH"/>
    <w:rsid w:val="00A94149"/>
    <w:rPr>
      <w:rFonts w:ascii="Arial" w:eastAsia="Times New Roman" w:hAnsi="Arial"/>
      <w:b/>
      <w:lang w:val="en-GB" w:eastAsia="en-US"/>
    </w:rPr>
  </w:style>
  <w:style w:type="paragraph" w:customStyle="1" w:styleId="txt">
    <w:name w:val="txt"/>
    <w:basedOn w:val="Retraitnormal"/>
    <w:link w:val="txt0"/>
    <w:qFormat/>
    <w:rsid w:val="0044573C"/>
    <w:pPr>
      <w:widowControl/>
      <w:numPr>
        <w:ilvl w:val="12"/>
      </w:numPr>
      <w:adjustRightInd w:val="0"/>
      <w:snapToGrid w:val="0"/>
      <w:spacing w:afterLines="50" w:line="240" w:lineRule="auto"/>
      <w:ind w:left="708"/>
    </w:pPr>
    <w:rPr>
      <w:rFonts w:eastAsia="MS Mincho"/>
      <w:sz w:val="20"/>
      <w:lang w:val="en-US" w:eastAsia="ja-JP"/>
    </w:rPr>
  </w:style>
  <w:style w:type="character" w:customStyle="1" w:styleId="txt0">
    <w:name w:val="txt (文字)"/>
    <w:link w:val="txt"/>
    <w:rsid w:val="0044573C"/>
    <w:rPr>
      <w:rFonts w:ascii="Arial" w:eastAsia="MS Mincho" w:hAnsi="Arial" w:cs="Arial"/>
      <w:lang w:val="en-US" w:eastAsia="ja-JP"/>
    </w:rPr>
  </w:style>
  <w:style w:type="paragraph" w:styleId="Retraitnormal">
    <w:name w:val="Normal Indent"/>
    <w:basedOn w:val="Normal"/>
    <w:link w:val="RetraitnormalCar"/>
    <w:rsid w:val="0044573C"/>
    <w:pPr>
      <w:ind w:left="708"/>
    </w:pPr>
  </w:style>
  <w:style w:type="character" w:customStyle="1" w:styleId="RetraitnormalCar">
    <w:name w:val="Retrait normal Car"/>
    <w:link w:val="Retraitnormal"/>
    <w:rsid w:val="002C6969"/>
    <w:rPr>
      <w:rFonts w:ascii="Arial" w:hAnsi="Arial"/>
      <w:sz w:val="22"/>
      <w:lang w:val="en-GB" w:eastAsia="en-US"/>
    </w:rPr>
  </w:style>
  <w:style w:type="paragraph" w:styleId="PrformatHTML">
    <w:name w:val="HTML Preformatted"/>
    <w:basedOn w:val="Normal"/>
    <w:link w:val="PrformatHTMLCar"/>
    <w:uiPriority w:val="99"/>
    <w:unhideWhenUsed/>
    <w:rsid w:val="00BB48F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lang w:val="x-none" w:eastAsia="x-none"/>
    </w:rPr>
  </w:style>
  <w:style w:type="character" w:customStyle="1" w:styleId="PrformatHTMLCar">
    <w:name w:val="Préformaté HTML Car"/>
    <w:link w:val="PrformatHTML"/>
    <w:uiPriority w:val="99"/>
    <w:rsid w:val="00BB48F9"/>
    <w:rPr>
      <w:rFonts w:ascii="Courier New" w:eastAsia="Times New Roman" w:hAnsi="Courier New" w:cs="Courier New"/>
    </w:rPr>
  </w:style>
  <w:style w:type="paragraph" w:styleId="Lgende">
    <w:name w:val="caption"/>
    <w:basedOn w:val="Normal"/>
    <w:next w:val="Normal"/>
    <w:unhideWhenUsed/>
    <w:qFormat/>
    <w:rsid w:val="00AC391F"/>
    <w:pPr>
      <w:keepNext/>
      <w:keepLines/>
      <w:widowControl/>
      <w:spacing w:before="120" w:after="60" w:line="240" w:lineRule="auto"/>
      <w:jc w:val="center"/>
    </w:pPr>
    <w:rPr>
      <w:rFonts w:ascii="Times New Roman" w:hAnsi="Times New Roman"/>
      <w:b/>
      <w:sz w:val="24"/>
    </w:rPr>
  </w:style>
  <w:style w:type="paragraph" w:customStyle="1" w:styleId="Tablehead">
    <w:name w:val="Table_head"/>
    <w:basedOn w:val="Normal"/>
    <w:next w:val="Normal"/>
    <w:rsid w:val="00AC391F"/>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pPr>
    <w:rPr>
      <w:rFonts w:ascii="Times New Roman" w:eastAsia="Times New Roman" w:hAnsi="Times New Roman"/>
      <w:b/>
      <w:sz w:val="20"/>
    </w:rPr>
  </w:style>
  <w:style w:type="character" w:customStyle="1" w:styleId="h2">
    <w:name w:val="h2 (文字)"/>
    <w:link w:val="h20"/>
    <w:locked/>
    <w:rsid w:val="007069CF"/>
    <w:rPr>
      <w:rFonts w:ascii="Arial" w:hAnsi="Arial" w:cs="Arial"/>
      <w:b/>
    </w:rPr>
  </w:style>
  <w:style w:type="paragraph" w:customStyle="1" w:styleId="h20">
    <w:name w:val="h2"/>
    <w:basedOn w:val="Normal"/>
    <w:link w:val="h2"/>
    <w:qFormat/>
    <w:rsid w:val="007069CF"/>
    <w:pPr>
      <w:keepNext/>
      <w:tabs>
        <w:tab w:val="left" w:pos="0"/>
      </w:tabs>
      <w:adjustRightInd w:val="0"/>
      <w:snapToGrid w:val="0"/>
      <w:ind w:left="709" w:hanging="709"/>
      <w:outlineLvl w:val="1"/>
    </w:pPr>
    <w:rPr>
      <w:b/>
      <w:sz w:val="20"/>
      <w:lang w:val="x-none" w:eastAsia="x-none"/>
    </w:rPr>
  </w:style>
  <w:style w:type="character" w:customStyle="1" w:styleId="h1">
    <w:name w:val="h1 (文字)"/>
    <w:link w:val="h10"/>
    <w:locked/>
    <w:rsid w:val="007069CF"/>
    <w:rPr>
      <w:rFonts w:ascii="Arial" w:eastAsia="Times New Roman" w:hAnsi="Arial" w:cs="Arial"/>
      <w:b/>
      <w:color w:val="365F91"/>
      <w:sz w:val="24"/>
      <w:szCs w:val="28"/>
      <w:lang w:val="en-GB"/>
    </w:rPr>
  </w:style>
  <w:style w:type="paragraph" w:customStyle="1" w:styleId="h10">
    <w:name w:val="h1"/>
    <w:basedOn w:val="Titre1"/>
    <w:link w:val="h1"/>
    <w:qFormat/>
    <w:rsid w:val="007069CF"/>
    <w:pPr>
      <w:numPr>
        <w:ilvl w:val="12"/>
      </w:numPr>
      <w:adjustRightInd w:val="0"/>
      <w:snapToGrid w:val="0"/>
      <w:ind w:left="426" w:hanging="426"/>
    </w:pPr>
    <w:rPr>
      <w:rFonts w:eastAsia="Times New Roman"/>
      <w:b/>
      <w:color w:val="365F91"/>
      <w:szCs w:val="28"/>
      <w:lang w:eastAsia="x-none"/>
    </w:rPr>
  </w:style>
  <w:style w:type="paragraph" w:styleId="Commentaire">
    <w:name w:val="annotation text"/>
    <w:basedOn w:val="Normal"/>
    <w:link w:val="CommentaireCar"/>
    <w:rsid w:val="00E14E58"/>
    <w:rPr>
      <w:sz w:val="20"/>
    </w:rPr>
  </w:style>
  <w:style w:type="character" w:customStyle="1" w:styleId="CommentaireCar">
    <w:name w:val="Commentaire Car"/>
    <w:link w:val="Commentaire"/>
    <w:rsid w:val="00E14E58"/>
    <w:rPr>
      <w:rFonts w:ascii="Arial" w:hAnsi="Arial"/>
      <w:lang w:val="en-GB" w:eastAsia="en-US"/>
    </w:rPr>
  </w:style>
  <w:style w:type="paragraph" w:styleId="Objetducommentaire">
    <w:name w:val="annotation subject"/>
    <w:basedOn w:val="Commentaire"/>
    <w:next w:val="Commentaire"/>
    <w:link w:val="ObjetducommentaireCar"/>
    <w:rsid w:val="00E14E58"/>
    <w:rPr>
      <w:b/>
      <w:bCs/>
    </w:rPr>
  </w:style>
  <w:style w:type="character" w:customStyle="1" w:styleId="ObjetducommentaireCar">
    <w:name w:val="Objet du commentaire Car"/>
    <w:link w:val="Objetducommentaire"/>
    <w:rsid w:val="00E14E58"/>
    <w:rPr>
      <w:rFonts w:ascii="Arial" w:hAnsi="Arial"/>
      <w:b/>
      <w:bCs/>
      <w:lang w:val="en-GB" w:eastAsia="en-US"/>
    </w:rPr>
  </w:style>
  <w:style w:type="table" w:styleId="Grilledutableau">
    <w:name w:val="Table Grid"/>
    <w:basedOn w:val="TableauNormal"/>
    <w:rsid w:val="00D1736E"/>
    <w:pPr>
      <w:widowControl w:val="0"/>
      <w:spacing w:after="120" w:line="240" w:lineRule="atLeast"/>
      <w:jc w:val="both"/>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
    <w:name w:val="Editor's note"/>
    <w:rsid w:val="00D1736E"/>
    <w:rPr>
      <w:i/>
      <w:iCs/>
    </w:rPr>
  </w:style>
  <w:style w:type="paragraph" w:styleId="Rvision">
    <w:name w:val="Revision"/>
    <w:hidden/>
    <w:uiPriority w:val="99"/>
    <w:semiHidden/>
    <w:rsid w:val="00454808"/>
    <w:rPr>
      <w:rFonts w:ascii="Arial" w:hAnsi="Arial"/>
      <w:sz w:val="22"/>
      <w:lang w:val="en-GB" w:eastAsia="en-US"/>
    </w:rPr>
  </w:style>
  <w:style w:type="character" w:styleId="Mentionnonrsolue">
    <w:name w:val="Unresolved Mention"/>
    <w:uiPriority w:val="99"/>
    <w:semiHidden/>
    <w:unhideWhenUsed/>
    <w:rsid w:val="005F26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4740508">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70007117">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310988215">
      <w:bodyDiv w:val="1"/>
      <w:marLeft w:val="0"/>
      <w:marRight w:val="0"/>
      <w:marTop w:val="0"/>
      <w:marBottom w:val="0"/>
      <w:divBdr>
        <w:top w:val="none" w:sz="0" w:space="0" w:color="auto"/>
        <w:left w:val="none" w:sz="0" w:space="0" w:color="auto"/>
        <w:bottom w:val="none" w:sz="0" w:space="0" w:color="auto"/>
        <w:right w:val="none" w:sz="0" w:space="0" w:color="auto"/>
      </w:divBdr>
    </w:div>
    <w:div w:id="330178492">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264807">
      <w:bodyDiv w:val="1"/>
      <w:marLeft w:val="0"/>
      <w:marRight w:val="0"/>
      <w:marTop w:val="0"/>
      <w:marBottom w:val="0"/>
      <w:divBdr>
        <w:top w:val="none" w:sz="0" w:space="0" w:color="auto"/>
        <w:left w:val="none" w:sz="0" w:space="0" w:color="auto"/>
        <w:bottom w:val="none" w:sz="0" w:space="0" w:color="auto"/>
        <w:right w:val="none" w:sz="0" w:space="0" w:color="auto"/>
      </w:divBdr>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20404311">
      <w:bodyDiv w:val="1"/>
      <w:marLeft w:val="0"/>
      <w:marRight w:val="0"/>
      <w:marTop w:val="0"/>
      <w:marBottom w:val="0"/>
      <w:divBdr>
        <w:top w:val="none" w:sz="0" w:space="0" w:color="auto"/>
        <w:left w:val="none" w:sz="0" w:space="0" w:color="auto"/>
        <w:bottom w:val="none" w:sz="0" w:space="0" w:color="auto"/>
        <w:right w:val="none" w:sz="0" w:space="0" w:color="auto"/>
      </w:divBdr>
    </w:div>
    <w:div w:id="734200932">
      <w:bodyDiv w:val="1"/>
      <w:marLeft w:val="0"/>
      <w:marRight w:val="0"/>
      <w:marTop w:val="0"/>
      <w:marBottom w:val="0"/>
      <w:divBdr>
        <w:top w:val="none" w:sz="0" w:space="0" w:color="auto"/>
        <w:left w:val="none" w:sz="0" w:space="0" w:color="auto"/>
        <w:bottom w:val="none" w:sz="0" w:space="0" w:color="auto"/>
        <w:right w:val="none" w:sz="0" w:space="0" w:color="auto"/>
      </w:divBdr>
    </w:div>
    <w:div w:id="851532437">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33266632">
      <w:bodyDiv w:val="1"/>
      <w:marLeft w:val="0"/>
      <w:marRight w:val="0"/>
      <w:marTop w:val="0"/>
      <w:marBottom w:val="0"/>
      <w:divBdr>
        <w:top w:val="none" w:sz="0" w:space="0" w:color="auto"/>
        <w:left w:val="none" w:sz="0" w:space="0" w:color="auto"/>
        <w:bottom w:val="none" w:sz="0" w:space="0" w:color="auto"/>
        <w:right w:val="none" w:sz="0" w:space="0" w:color="auto"/>
      </w:divBdr>
    </w:div>
    <w:div w:id="1070270729">
      <w:bodyDiv w:val="1"/>
      <w:marLeft w:val="0"/>
      <w:marRight w:val="0"/>
      <w:marTop w:val="0"/>
      <w:marBottom w:val="0"/>
      <w:divBdr>
        <w:top w:val="none" w:sz="0" w:space="0" w:color="auto"/>
        <w:left w:val="none" w:sz="0" w:space="0" w:color="auto"/>
        <w:bottom w:val="none" w:sz="0" w:space="0" w:color="auto"/>
        <w:right w:val="none" w:sz="0" w:space="0" w:color="auto"/>
      </w:divBdr>
    </w:div>
    <w:div w:id="1141079162">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82160365">
      <w:bodyDiv w:val="1"/>
      <w:marLeft w:val="0"/>
      <w:marRight w:val="0"/>
      <w:marTop w:val="0"/>
      <w:marBottom w:val="0"/>
      <w:divBdr>
        <w:top w:val="none" w:sz="0" w:space="0" w:color="auto"/>
        <w:left w:val="none" w:sz="0" w:space="0" w:color="auto"/>
        <w:bottom w:val="none" w:sz="0" w:space="0" w:color="auto"/>
        <w:right w:val="none" w:sz="0" w:space="0" w:color="auto"/>
      </w:divBdr>
    </w:div>
    <w:div w:id="1196037651">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55105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311691">
      <w:bodyDiv w:val="1"/>
      <w:marLeft w:val="0"/>
      <w:marRight w:val="0"/>
      <w:marTop w:val="0"/>
      <w:marBottom w:val="0"/>
      <w:divBdr>
        <w:top w:val="none" w:sz="0" w:space="0" w:color="auto"/>
        <w:left w:val="none" w:sz="0" w:space="0" w:color="auto"/>
        <w:bottom w:val="none" w:sz="0" w:space="0" w:color="auto"/>
        <w:right w:val="none" w:sz="0" w:space="0" w:color="auto"/>
      </w:divBdr>
      <w:divsChild>
        <w:div w:id="647708859">
          <w:marLeft w:val="0"/>
          <w:marRight w:val="0"/>
          <w:marTop w:val="0"/>
          <w:marBottom w:val="0"/>
          <w:divBdr>
            <w:top w:val="none" w:sz="0" w:space="0" w:color="auto"/>
            <w:left w:val="none" w:sz="0" w:space="0" w:color="auto"/>
            <w:bottom w:val="none" w:sz="0" w:space="0" w:color="auto"/>
            <w:right w:val="none" w:sz="0" w:space="0" w:color="auto"/>
          </w:divBdr>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63979267">
      <w:bodyDiv w:val="1"/>
      <w:marLeft w:val="0"/>
      <w:marRight w:val="0"/>
      <w:marTop w:val="0"/>
      <w:marBottom w:val="0"/>
      <w:divBdr>
        <w:top w:val="none" w:sz="0" w:space="0" w:color="auto"/>
        <w:left w:val="none" w:sz="0" w:space="0" w:color="auto"/>
        <w:bottom w:val="none" w:sz="0" w:space="0" w:color="auto"/>
        <w:right w:val="none" w:sz="0" w:space="0" w:color="auto"/>
      </w:divBdr>
    </w:div>
    <w:div w:id="1582249717">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25790147">
      <w:bodyDiv w:val="1"/>
      <w:marLeft w:val="0"/>
      <w:marRight w:val="0"/>
      <w:marTop w:val="0"/>
      <w:marBottom w:val="0"/>
      <w:divBdr>
        <w:top w:val="none" w:sz="0" w:space="0" w:color="auto"/>
        <w:left w:val="none" w:sz="0" w:space="0" w:color="auto"/>
        <w:bottom w:val="none" w:sz="0" w:space="0" w:color="auto"/>
        <w:right w:val="none" w:sz="0" w:space="0" w:color="auto"/>
      </w:divBdr>
      <w:divsChild>
        <w:div w:id="476731170">
          <w:marLeft w:val="0"/>
          <w:marRight w:val="0"/>
          <w:marTop w:val="0"/>
          <w:marBottom w:val="0"/>
          <w:divBdr>
            <w:top w:val="none" w:sz="0" w:space="0" w:color="auto"/>
            <w:left w:val="none" w:sz="0" w:space="0" w:color="auto"/>
            <w:bottom w:val="none" w:sz="0" w:space="0" w:color="auto"/>
            <w:right w:val="none" w:sz="0" w:space="0" w:color="auto"/>
          </w:divBdr>
        </w:div>
      </w:divsChild>
    </w:div>
    <w:div w:id="1730036762">
      <w:bodyDiv w:val="1"/>
      <w:marLeft w:val="0"/>
      <w:marRight w:val="0"/>
      <w:marTop w:val="0"/>
      <w:marBottom w:val="0"/>
      <w:divBdr>
        <w:top w:val="none" w:sz="0" w:space="0" w:color="auto"/>
        <w:left w:val="none" w:sz="0" w:space="0" w:color="auto"/>
        <w:bottom w:val="none" w:sz="0" w:space="0" w:color="auto"/>
        <w:right w:val="none" w:sz="0" w:space="0" w:color="auto"/>
      </w:divBdr>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49909465">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43220310">
      <w:bodyDiv w:val="1"/>
      <w:marLeft w:val="0"/>
      <w:marRight w:val="0"/>
      <w:marTop w:val="0"/>
      <w:marBottom w:val="0"/>
      <w:divBdr>
        <w:top w:val="none" w:sz="0" w:space="0" w:color="auto"/>
        <w:left w:val="none" w:sz="0" w:space="0" w:color="auto"/>
        <w:bottom w:val="none" w:sz="0" w:space="0" w:color="auto"/>
        <w:right w:val="none" w:sz="0" w:space="0" w:color="auto"/>
      </w:divBdr>
    </w:div>
    <w:div w:id="194453401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udioresearchlabs.com/arl-ste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8FD72-DE1A-4E3F-AE98-087E897FDBCE}">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1802</Words>
  <Characters>9911</Characters>
  <Application>Microsoft Office Word</Application>
  <DocSecurity>0</DocSecurity>
  <Lines>82</Lines>
  <Paragraphs>23</Paragraphs>
  <ScaleCrop>false</ScaleCrop>
  <HeadingPairs>
    <vt:vector size="6" baseType="variant">
      <vt:variant>
        <vt:lpstr>Titre</vt:lpstr>
      </vt:variant>
      <vt:variant>
        <vt:i4>1</vt:i4>
      </vt:variant>
      <vt:variant>
        <vt:lpstr>Název</vt:lpstr>
      </vt:variant>
      <vt:variant>
        <vt:i4>1</vt:i4>
      </vt:variant>
      <vt:variant>
        <vt:lpstr>Title</vt:lpstr>
      </vt:variant>
      <vt:variant>
        <vt:i4>1</vt:i4>
      </vt:variant>
    </vt:vector>
  </HeadingPairs>
  <TitlesOfParts>
    <vt:vector size="3" baseType="lpstr">
      <vt:lpstr/>
      <vt:lpstr/>
      <vt:lpstr/>
    </vt:vector>
  </TitlesOfParts>
  <Company>Nokia</Company>
  <LinksUpToDate>false</LinksUpToDate>
  <CharactersWithSpaces>11690</CharactersWithSpaces>
  <SharedDoc>false</SharedDoc>
  <HLinks>
    <vt:vector size="6" baseType="variant">
      <vt:variant>
        <vt:i4>7077943</vt:i4>
      </vt:variant>
      <vt:variant>
        <vt:i4>0</vt:i4>
      </vt:variant>
      <vt:variant>
        <vt:i4>0</vt:i4>
      </vt:variant>
      <vt:variant>
        <vt:i4>5</vt:i4>
      </vt:variant>
      <vt:variant>
        <vt:lpwstr>https://www.audioresearchlabs.com/arl-step/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Holub</dc:creator>
  <cp:keywords/>
  <cp:lastModifiedBy>RAGOT Stéphane INNOV/IT-S</cp:lastModifiedBy>
  <cp:revision>6</cp:revision>
  <cp:lastPrinted>2023-08-02T07:21:00Z</cp:lastPrinted>
  <dcterms:created xsi:type="dcterms:W3CDTF">2025-11-07T13:46:00Z</dcterms:created>
  <dcterms:modified xsi:type="dcterms:W3CDTF">2025-11-07T13:54:00Z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1cb66778-7ecd-4af3-a906-cda309747dd2</vt:lpwstr>
  </property>
  <property fmtid="{D5CDD505-2E9C-101B-9397-08002B2CF9AE}" pid="3" name="NokiaConfidentiality">
    <vt:lpwstr>Company Confidential</vt:lpwstr>
  </property>
</Properties>
</file>